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BE581" w14:textId="77777777" w:rsidR="00245526" w:rsidRPr="00245526" w:rsidRDefault="00245526" w:rsidP="00245526">
      <w:pPr>
        <w:spacing w:after="0" w:line="240" w:lineRule="auto"/>
        <w:jc w:val="center"/>
        <w:rPr>
          <w:rFonts w:ascii="Calibri" w:eastAsia="Calibri" w:hAnsi="Calibri" w:cs="Times New Roman"/>
          <w:b/>
          <w:bCs/>
          <w:lang w:val="fr-FR"/>
        </w:rPr>
      </w:pPr>
      <w:r w:rsidRPr="00865FF3">
        <w:rPr>
          <w:noProof/>
          <w:sz w:val="24"/>
          <w:szCs w:val="24"/>
          <w:lang w:eastAsia="fr-CH"/>
        </w:rPr>
        <w:drawing>
          <wp:anchor distT="0" distB="0" distL="114300" distR="114300" simplePos="0" relativeHeight="251659264" behindDoc="1" locked="0" layoutInCell="1" allowOverlap="1" wp14:anchorId="47A3C216" wp14:editId="13C3A233">
            <wp:simplePos x="0" y="0"/>
            <wp:positionH relativeFrom="column">
              <wp:posOffset>-104357</wp:posOffset>
            </wp:positionH>
            <wp:positionV relativeFrom="paragraph">
              <wp:posOffset>-267546</wp:posOffset>
            </wp:positionV>
            <wp:extent cx="1273629" cy="1203490"/>
            <wp:effectExtent l="0" t="0" r="317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3629" cy="120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5526">
        <w:rPr>
          <w:rFonts w:ascii="Calibri" w:eastAsia="Calibri" w:hAnsi="Calibri" w:cs="Times New Roman"/>
          <w:b/>
          <w:bCs/>
          <w:lang w:val="fr-FR"/>
        </w:rPr>
        <w:t>Session de La Haye</w:t>
      </w:r>
    </w:p>
    <w:p w14:paraId="31402B67" w14:textId="77777777" w:rsidR="00245526" w:rsidRPr="00245526" w:rsidRDefault="00245526" w:rsidP="00245526">
      <w:pPr>
        <w:spacing w:after="0" w:line="240" w:lineRule="auto"/>
        <w:jc w:val="center"/>
        <w:rPr>
          <w:rFonts w:ascii="Calibri" w:eastAsia="Calibri" w:hAnsi="Calibri" w:cs="Times New Roman"/>
          <w:bCs/>
          <w:lang w:val="fr-FR"/>
        </w:rPr>
      </w:pPr>
      <w:r w:rsidRPr="00245526">
        <w:rPr>
          <w:rFonts w:ascii="Calibri" w:eastAsia="Calibri" w:hAnsi="Calibri" w:cs="Times New Roman"/>
          <w:bCs/>
          <w:lang w:val="fr-FR"/>
        </w:rPr>
        <w:t>25 – 31 août 2019</w:t>
      </w:r>
    </w:p>
    <w:p w14:paraId="05CDE856" w14:textId="77777777" w:rsidR="00245526" w:rsidRPr="00245526" w:rsidRDefault="00245526" w:rsidP="00245526">
      <w:pPr>
        <w:spacing w:after="0" w:line="240" w:lineRule="auto"/>
        <w:rPr>
          <w:rFonts w:ascii="Calibri" w:eastAsia="Calibri" w:hAnsi="Calibri" w:cs="Times New Roman"/>
          <w:b/>
          <w:bCs/>
          <w:lang w:val="fr-FR"/>
        </w:rPr>
      </w:pPr>
    </w:p>
    <w:p w14:paraId="4756DD85" w14:textId="7C212484" w:rsidR="00245526" w:rsidRPr="00245526" w:rsidRDefault="00245526" w:rsidP="00245526">
      <w:pPr>
        <w:spacing w:after="0" w:line="240" w:lineRule="auto"/>
        <w:jc w:val="center"/>
        <w:rPr>
          <w:rFonts w:ascii="Calibri" w:eastAsia="Calibri" w:hAnsi="Calibri" w:cs="Times New Roman"/>
          <w:b/>
          <w:bCs/>
          <w:lang w:val="fr-FR"/>
        </w:rPr>
      </w:pPr>
      <w:r w:rsidRPr="00245526">
        <w:rPr>
          <w:rFonts w:ascii="Calibri" w:eastAsia="Calibri" w:hAnsi="Calibri" w:cs="Times New Roman"/>
          <w:b/>
          <w:bCs/>
          <w:lang w:val="fr-FR"/>
        </w:rPr>
        <w:t>Programme pr</w:t>
      </w:r>
      <w:r w:rsidR="00952AC2">
        <w:rPr>
          <w:rFonts w:ascii="Calibri" w:eastAsia="Calibri" w:hAnsi="Calibri" w:cs="Times New Roman"/>
          <w:b/>
          <w:bCs/>
          <w:lang w:val="fr-FR"/>
        </w:rPr>
        <w:t>ovisoire (version française – 23</w:t>
      </w:r>
      <w:r w:rsidRPr="00245526">
        <w:rPr>
          <w:rFonts w:ascii="Calibri" w:eastAsia="Calibri" w:hAnsi="Calibri" w:cs="Times New Roman"/>
          <w:b/>
          <w:bCs/>
          <w:lang w:val="fr-FR"/>
        </w:rPr>
        <w:t xml:space="preserve"> juillet 2019)</w:t>
      </w:r>
    </w:p>
    <w:p w14:paraId="6A7D0C95" w14:textId="77777777" w:rsidR="00245526" w:rsidRPr="00032A69" w:rsidRDefault="00245526" w:rsidP="00245526">
      <w:pPr>
        <w:spacing w:after="0" w:line="240" w:lineRule="auto"/>
        <w:jc w:val="center"/>
        <w:rPr>
          <w:rFonts w:ascii="Calibri" w:eastAsia="Calibri" w:hAnsi="Calibri" w:cs="Times New Roman"/>
          <w:b/>
          <w:bCs/>
          <w:color w:val="FF0000"/>
          <w:lang w:val="fr-FR"/>
        </w:rPr>
      </w:pPr>
      <w:r w:rsidRPr="00032A69">
        <w:rPr>
          <w:rFonts w:ascii="Calibri" w:eastAsia="Calibri" w:hAnsi="Calibri" w:cs="Times New Roman"/>
          <w:b/>
          <w:bCs/>
          <w:color w:val="FF0000"/>
          <w:lang w:val="fr-FR"/>
        </w:rPr>
        <w:t>Important : veuillez s’il-vous-plaît lire attentivement les remarques préliminaires</w:t>
      </w:r>
    </w:p>
    <w:p w14:paraId="15C251F4" w14:textId="77777777" w:rsidR="00245526" w:rsidRPr="00032A69" w:rsidRDefault="00245526" w:rsidP="00245526">
      <w:pPr>
        <w:spacing w:after="0" w:line="240" w:lineRule="auto"/>
        <w:rPr>
          <w:rFonts w:ascii="Calibri" w:eastAsia="Calibri" w:hAnsi="Calibri" w:cs="Times New Roman"/>
          <w:b/>
          <w:bCs/>
          <w:color w:val="FF0000"/>
          <w:lang w:val="fr-FR"/>
        </w:rPr>
      </w:pPr>
      <w:r w:rsidRPr="00032A69">
        <w:rPr>
          <w:rFonts w:ascii="Calibri" w:eastAsia="Calibri" w:hAnsi="Calibri" w:cs="Times New Roman"/>
          <w:b/>
          <w:bCs/>
          <w:color w:val="FF0000"/>
          <w:lang w:val="fr-FR"/>
        </w:rPr>
        <w:t>Cérémonie d’ouverture, lundi 26 août :</w:t>
      </w:r>
    </w:p>
    <w:p w14:paraId="5ACEB503" w14:textId="77777777" w:rsidR="00245526" w:rsidRPr="00245526" w:rsidRDefault="00245526" w:rsidP="00245526">
      <w:pPr>
        <w:spacing w:after="0" w:line="240" w:lineRule="auto"/>
        <w:rPr>
          <w:rFonts w:ascii="Calibri" w:eastAsia="Calibri" w:hAnsi="Calibri" w:cs="Times New Roman"/>
          <w:lang w:val="fr-FR"/>
        </w:rPr>
      </w:pPr>
    </w:p>
    <w:p w14:paraId="470316D8" w14:textId="77777777" w:rsidR="00245526" w:rsidRPr="00245526" w:rsidRDefault="00245526" w:rsidP="00245526">
      <w:pPr>
        <w:spacing w:after="0" w:line="240" w:lineRule="auto"/>
        <w:rPr>
          <w:rFonts w:ascii="Calibri" w:eastAsia="Calibri" w:hAnsi="Calibri" w:cs="Times New Roman"/>
          <w:lang w:val="fr-FR"/>
        </w:rPr>
      </w:pPr>
      <w:r w:rsidRPr="00245526">
        <w:rPr>
          <w:rFonts w:ascii="Calibri" w:eastAsia="Calibri" w:hAnsi="Calibri" w:cs="Times New Roman"/>
          <w:lang w:val="fr-FR"/>
        </w:rPr>
        <w:t xml:space="preserve">En raison de </w:t>
      </w:r>
      <w:r w:rsidRPr="00245526">
        <w:rPr>
          <w:rFonts w:ascii="Calibri" w:eastAsia="Calibri" w:hAnsi="Calibri" w:cs="Times New Roman"/>
          <w:b/>
          <w:bCs/>
          <w:lang w:val="fr-FR"/>
        </w:rPr>
        <w:t>la présence de Son Altesse royale la Princesse Beatrix des Pays-Bas</w:t>
      </w:r>
      <w:r w:rsidRPr="00245526">
        <w:rPr>
          <w:rFonts w:ascii="Calibri" w:eastAsia="Calibri" w:hAnsi="Calibri" w:cs="Times New Roman"/>
          <w:lang w:val="fr-FR"/>
        </w:rPr>
        <w:t xml:space="preserve"> lors de la cérémonie d’ouverture </w:t>
      </w:r>
      <w:r w:rsidRPr="00245526">
        <w:rPr>
          <w:rFonts w:ascii="Calibri" w:eastAsia="Calibri" w:hAnsi="Calibri" w:cs="Times New Roman"/>
          <w:b/>
          <w:bCs/>
          <w:lang w:val="fr-FR"/>
        </w:rPr>
        <w:t>des règles de sécurité très strictes</w:t>
      </w:r>
      <w:r w:rsidRPr="00245526">
        <w:rPr>
          <w:rFonts w:ascii="Calibri" w:eastAsia="Calibri" w:hAnsi="Calibri" w:cs="Times New Roman"/>
          <w:lang w:val="fr-FR"/>
        </w:rPr>
        <w:t xml:space="preserve"> seront mises en place. Nous vous remercions de prendre bonne note des informations ci-dessous :</w:t>
      </w:r>
    </w:p>
    <w:p w14:paraId="5C9045BE" w14:textId="77777777" w:rsidR="00245526" w:rsidRPr="00245526" w:rsidRDefault="00245526" w:rsidP="00245526">
      <w:pPr>
        <w:spacing w:after="0" w:line="240" w:lineRule="auto"/>
        <w:rPr>
          <w:rFonts w:ascii="Calibri" w:eastAsia="Calibri" w:hAnsi="Calibri" w:cs="Times New Roman"/>
          <w:lang w:val="fr-FR"/>
        </w:rPr>
      </w:pPr>
    </w:p>
    <w:p w14:paraId="25D06BBB" w14:textId="77777777" w:rsidR="00245526" w:rsidRPr="00245526" w:rsidRDefault="00245526" w:rsidP="00245526">
      <w:pPr>
        <w:numPr>
          <w:ilvl w:val="0"/>
          <w:numId w:val="3"/>
        </w:numPr>
        <w:spacing w:after="0" w:line="240" w:lineRule="auto"/>
        <w:contextualSpacing/>
        <w:rPr>
          <w:rFonts w:ascii="Calibri" w:eastAsia="Calibri" w:hAnsi="Calibri" w:cs="Times New Roman"/>
          <w:lang w:val="fr-FR"/>
        </w:rPr>
      </w:pPr>
      <w:r w:rsidRPr="00245526">
        <w:rPr>
          <w:rFonts w:ascii="Calibri" w:eastAsia="Calibri" w:hAnsi="Calibri" w:cs="Times New Roman"/>
          <w:b/>
          <w:bCs/>
          <w:lang w:val="fr-FR"/>
        </w:rPr>
        <w:t>Votre nom devra figurer sur la liste des présences pour pouvoir accéder au Palais de la Paix</w:t>
      </w:r>
      <w:r w:rsidRPr="00245526">
        <w:rPr>
          <w:rFonts w:ascii="Calibri" w:eastAsia="Calibri" w:hAnsi="Calibri" w:cs="Times New Roman"/>
          <w:lang w:val="fr-FR"/>
        </w:rPr>
        <w:t xml:space="preserve"> (si vous-même et la/les personne(s) vous accompagnant n’êtes pas encore inscrits, veuillez remplir le formulaire d’inscription final qui se trouve à l’adresse suivante : </w:t>
      </w:r>
      <w:hyperlink r:id="rId10" w:tgtFrame="_blank" w:history="1">
        <w:r w:rsidRPr="00564B1B">
          <w:rPr>
            <w:rFonts w:ascii="Calibri" w:eastAsia="Calibri" w:hAnsi="Calibri" w:cs="Times New Roman"/>
            <w:color w:val="0000FF"/>
            <w:u w:val="single"/>
          </w:rPr>
          <w:t>https://forms.gle/8pQ5Az91evyaKSP49</w:t>
        </w:r>
      </w:hyperlink>
      <w:r w:rsidRPr="00245526">
        <w:rPr>
          <w:rFonts w:ascii="Calibri" w:eastAsia="Calibri" w:hAnsi="Calibri" w:cs="Times New Roman"/>
        </w:rPr>
        <w:t>.</w:t>
      </w:r>
    </w:p>
    <w:p w14:paraId="47C1B961" w14:textId="77777777" w:rsidR="00245526" w:rsidRPr="00245526" w:rsidRDefault="00245526" w:rsidP="00245526">
      <w:pPr>
        <w:numPr>
          <w:ilvl w:val="0"/>
          <w:numId w:val="3"/>
        </w:numPr>
        <w:spacing w:after="0" w:line="240" w:lineRule="auto"/>
        <w:contextualSpacing/>
        <w:rPr>
          <w:rFonts w:ascii="Calibri" w:eastAsia="Calibri" w:hAnsi="Calibri" w:cs="Times New Roman"/>
          <w:lang w:val="fr-FR"/>
        </w:rPr>
      </w:pPr>
      <w:r w:rsidRPr="00245526">
        <w:rPr>
          <w:rFonts w:ascii="Calibri" w:eastAsia="Calibri" w:hAnsi="Calibri" w:cs="Times New Roman"/>
          <w:b/>
          <w:bCs/>
          <w:lang w:val="fr-FR"/>
        </w:rPr>
        <w:t xml:space="preserve">L’enregistrement </w:t>
      </w:r>
      <w:r w:rsidRPr="00245526">
        <w:rPr>
          <w:rFonts w:ascii="Calibri" w:eastAsia="Calibri" w:hAnsi="Calibri" w:cs="Times New Roman"/>
          <w:lang w:val="fr-FR"/>
        </w:rPr>
        <w:t xml:space="preserve">à l’entrée de sécurité du Palais de la Paix </w:t>
      </w:r>
      <w:r w:rsidRPr="00245526">
        <w:rPr>
          <w:rFonts w:ascii="Calibri" w:eastAsia="Calibri" w:hAnsi="Calibri" w:cs="Times New Roman"/>
          <w:b/>
          <w:bCs/>
          <w:lang w:val="fr-FR"/>
        </w:rPr>
        <w:t>s’effectuera de 07h30 à 08h15 le lundi 26 août</w:t>
      </w:r>
      <w:r w:rsidRPr="00245526">
        <w:rPr>
          <w:rFonts w:ascii="Calibri" w:eastAsia="Calibri" w:hAnsi="Calibri" w:cs="Times New Roman"/>
          <w:lang w:val="fr-FR"/>
        </w:rPr>
        <w:t xml:space="preserve">. Nous vous conseillons </w:t>
      </w:r>
      <w:r w:rsidRPr="00245526">
        <w:rPr>
          <w:rFonts w:ascii="Calibri" w:eastAsia="Calibri" w:hAnsi="Calibri" w:cs="Times New Roman"/>
          <w:b/>
          <w:bCs/>
          <w:lang w:val="fr-FR"/>
        </w:rPr>
        <w:t>d’arriver en avance</w:t>
      </w:r>
      <w:r w:rsidRPr="00245526">
        <w:rPr>
          <w:rFonts w:ascii="Calibri" w:eastAsia="Calibri" w:hAnsi="Calibri" w:cs="Times New Roman"/>
          <w:lang w:val="fr-FR"/>
        </w:rPr>
        <w:t xml:space="preserve"> car cette procédure peut prendre beaucoup de temps en raison du nombre de personnes présentes. Veuillez-vous munir d’une </w:t>
      </w:r>
      <w:r w:rsidRPr="00245526">
        <w:rPr>
          <w:rFonts w:ascii="Calibri" w:eastAsia="Calibri" w:hAnsi="Calibri" w:cs="Times New Roman"/>
          <w:b/>
          <w:bCs/>
          <w:lang w:val="fr-FR"/>
        </w:rPr>
        <w:t>pièce d’identité valable</w:t>
      </w:r>
      <w:r w:rsidRPr="00245526">
        <w:rPr>
          <w:rFonts w:ascii="Calibri" w:eastAsia="Calibri" w:hAnsi="Calibri" w:cs="Times New Roman"/>
          <w:lang w:val="fr-FR"/>
        </w:rPr>
        <w:t xml:space="preserve"> (passeport, etc.).</w:t>
      </w:r>
    </w:p>
    <w:p w14:paraId="6DF18CE9" w14:textId="7D59DC91" w:rsidR="00245526" w:rsidRPr="00245526" w:rsidRDefault="00245526" w:rsidP="00245526">
      <w:pPr>
        <w:numPr>
          <w:ilvl w:val="0"/>
          <w:numId w:val="3"/>
        </w:numPr>
        <w:spacing w:after="0" w:line="240" w:lineRule="auto"/>
        <w:contextualSpacing/>
        <w:rPr>
          <w:rFonts w:ascii="Calibri" w:eastAsia="Calibri" w:hAnsi="Calibri" w:cs="Times New Roman"/>
          <w:lang w:val="fr-FR"/>
        </w:rPr>
      </w:pPr>
      <w:r w:rsidRPr="00245526">
        <w:rPr>
          <w:rFonts w:ascii="Calibri" w:eastAsia="Calibri" w:hAnsi="Calibri" w:cs="Times New Roman"/>
          <w:b/>
          <w:bCs/>
          <w:lang w:val="fr-FR"/>
        </w:rPr>
        <w:t>Seuls les membres de l’Institut et les invités</w:t>
      </w:r>
      <w:r w:rsidR="00CE3E81">
        <w:rPr>
          <w:rFonts w:ascii="Calibri" w:eastAsia="Calibri" w:hAnsi="Calibri" w:cs="Times New Roman"/>
          <w:lang w:val="fr-FR"/>
        </w:rPr>
        <w:t xml:space="preserve"> seront admis dans la </w:t>
      </w:r>
      <w:r w:rsidR="001A5180">
        <w:rPr>
          <w:rFonts w:ascii="Calibri" w:eastAsia="Calibri" w:hAnsi="Calibri" w:cs="Times New Roman"/>
          <w:b/>
          <w:lang w:val="fr-FR"/>
        </w:rPr>
        <w:t>g</w:t>
      </w:r>
      <w:r w:rsidR="00CE3E81" w:rsidRPr="00CE3E81">
        <w:rPr>
          <w:rFonts w:ascii="Calibri" w:eastAsia="Calibri" w:hAnsi="Calibri" w:cs="Times New Roman"/>
          <w:b/>
          <w:lang w:val="fr-FR"/>
        </w:rPr>
        <w:t>rande salle</w:t>
      </w:r>
      <w:r w:rsidRPr="00245526">
        <w:rPr>
          <w:rFonts w:ascii="Calibri" w:eastAsia="Calibri" w:hAnsi="Calibri" w:cs="Times New Roman"/>
          <w:b/>
          <w:bCs/>
          <w:lang w:val="fr-FR"/>
        </w:rPr>
        <w:t xml:space="preserve"> de </w:t>
      </w:r>
      <w:r w:rsidR="00CE3E81">
        <w:rPr>
          <w:rFonts w:ascii="Calibri" w:eastAsia="Calibri" w:hAnsi="Calibri" w:cs="Times New Roman"/>
          <w:b/>
          <w:bCs/>
          <w:lang w:val="fr-FR"/>
        </w:rPr>
        <w:t>j</w:t>
      </w:r>
      <w:r w:rsidRPr="00245526">
        <w:rPr>
          <w:rFonts w:ascii="Calibri" w:eastAsia="Calibri" w:hAnsi="Calibri" w:cs="Times New Roman"/>
          <w:b/>
          <w:bCs/>
          <w:lang w:val="fr-FR"/>
        </w:rPr>
        <w:t>ustice</w:t>
      </w:r>
      <w:r w:rsidRPr="00245526">
        <w:rPr>
          <w:rFonts w:ascii="Calibri" w:eastAsia="Calibri" w:hAnsi="Calibri" w:cs="Times New Roman"/>
          <w:lang w:val="fr-FR"/>
        </w:rPr>
        <w:t xml:space="preserve"> ; </w:t>
      </w:r>
      <w:r w:rsidRPr="00245526">
        <w:rPr>
          <w:rFonts w:ascii="Calibri" w:eastAsia="Calibri" w:hAnsi="Calibri" w:cs="Times New Roman"/>
          <w:b/>
          <w:bCs/>
          <w:lang w:val="fr-FR"/>
        </w:rPr>
        <w:t xml:space="preserve">les personnes accompagnantes et les membres du secrétariat </w:t>
      </w:r>
      <w:r w:rsidRPr="00245526">
        <w:rPr>
          <w:rFonts w:ascii="Calibri" w:eastAsia="Calibri" w:hAnsi="Calibri" w:cs="Times New Roman"/>
          <w:lang w:val="fr-FR"/>
        </w:rPr>
        <w:t xml:space="preserve">prendront place dans </w:t>
      </w:r>
      <w:r w:rsidRPr="00245526">
        <w:rPr>
          <w:rFonts w:ascii="Calibri" w:eastAsia="Calibri" w:hAnsi="Calibri" w:cs="Times New Roman"/>
          <w:b/>
          <w:bCs/>
          <w:lang w:val="fr-FR"/>
        </w:rPr>
        <w:t>l’Auditoire</w:t>
      </w:r>
      <w:r w:rsidRPr="00245526">
        <w:rPr>
          <w:rFonts w:ascii="Calibri" w:eastAsia="Calibri" w:hAnsi="Calibri" w:cs="Times New Roman"/>
          <w:lang w:val="fr-FR"/>
        </w:rPr>
        <w:t xml:space="preserve"> situé dans le bâtiment de </w:t>
      </w:r>
      <w:r w:rsidRPr="00245526">
        <w:rPr>
          <w:rFonts w:ascii="Calibri" w:eastAsia="Calibri" w:hAnsi="Calibri" w:cs="Times New Roman"/>
          <w:b/>
          <w:bCs/>
          <w:lang w:val="fr-FR"/>
        </w:rPr>
        <w:t>l’Académie de droit international</w:t>
      </w:r>
      <w:r w:rsidRPr="00245526">
        <w:rPr>
          <w:rFonts w:ascii="Calibri" w:eastAsia="Calibri" w:hAnsi="Calibri" w:cs="Times New Roman"/>
          <w:lang w:val="fr-FR"/>
        </w:rPr>
        <w:t xml:space="preserve">. Nous vous remercions d’avance de bien vouloir vous conformer scrupuleusement aux instructions qui vous seront données par nos hôtes. NOTE : </w:t>
      </w:r>
      <w:r w:rsidR="00CE3E81">
        <w:rPr>
          <w:rFonts w:ascii="Calibri" w:eastAsia="Calibri" w:hAnsi="Calibri" w:cs="Times New Roman"/>
          <w:b/>
          <w:bCs/>
          <w:lang w:val="fr-FR"/>
        </w:rPr>
        <w:t>Vous ne pourrez plus accéder à la</w:t>
      </w:r>
      <w:r w:rsidRPr="00245526">
        <w:rPr>
          <w:rFonts w:ascii="Calibri" w:eastAsia="Calibri" w:hAnsi="Calibri" w:cs="Times New Roman"/>
          <w:b/>
          <w:bCs/>
          <w:lang w:val="fr-FR"/>
        </w:rPr>
        <w:t xml:space="preserve"> </w:t>
      </w:r>
      <w:r w:rsidR="001A5180">
        <w:rPr>
          <w:rFonts w:ascii="Calibri" w:eastAsia="Calibri" w:hAnsi="Calibri" w:cs="Times New Roman"/>
          <w:b/>
          <w:bCs/>
          <w:lang w:val="fr-FR"/>
        </w:rPr>
        <w:t>g</w:t>
      </w:r>
      <w:r w:rsidRPr="00245526">
        <w:rPr>
          <w:rFonts w:ascii="Calibri" w:eastAsia="Calibri" w:hAnsi="Calibri" w:cs="Times New Roman"/>
          <w:b/>
          <w:bCs/>
          <w:lang w:val="fr-FR"/>
        </w:rPr>
        <w:t>rand</w:t>
      </w:r>
      <w:r w:rsidR="00CE3E81">
        <w:rPr>
          <w:rFonts w:ascii="Calibri" w:eastAsia="Calibri" w:hAnsi="Calibri" w:cs="Times New Roman"/>
          <w:b/>
          <w:bCs/>
          <w:lang w:val="fr-FR"/>
        </w:rPr>
        <w:t>e</w:t>
      </w:r>
      <w:r w:rsidRPr="00245526">
        <w:rPr>
          <w:rFonts w:ascii="Calibri" w:eastAsia="Calibri" w:hAnsi="Calibri" w:cs="Times New Roman"/>
          <w:b/>
          <w:bCs/>
          <w:lang w:val="fr-FR"/>
        </w:rPr>
        <w:t xml:space="preserve"> </w:t>
      </w:r>
      <w:r w:rsidR="00CE3E81">
        <w:rPr>
          <w:rFonts w:ascii="Calibri" w:eastAsia="Calibri" w:hAnsi="Calibri" w:cs="Times New Roman"/>
          <w:b/>
          <w:bCs/>
          <w:lang w:val="fr-FR"/>
        </w:rPr>
        <w:t>sa</w:t>
      </w:r>
      <w:r w:rsidRPr="00245526">
        <w:rPr>
          <w:rFonts w:ascii="Calibri" w:eastAsia="Calibri" w:hAnsi="Calibri" w:cs="Times New Roman"/>
          <w:b/>
          <w:bCs/>
          <w:lang w:val="fr-FR"/>
        </w:rPr>
        <w:t>ll</w:t>
      </w:r>
      <w:r w:rsidR="00CE3E81">
        <w:rPr>
          <w:rFonts w:ascii="Calibri" w:eastAsia="Calibri" w:hAnsi="Calibri" w:cs="Times New Roman"/>
          <w:b/>
          <w:bCs/>
          <w:lang w:val="fr-FR"/>
        </w:rPr>
        <w:t>e de j</w:t>
      </w:r>
      <w:r w:rsidRPr="00245526">
        <w:rPr>
          <w:rFonts w:ascii="Calibri" w:eastAsia="Calibri" w:hAnsi="Calibri" w:cs="Times New Roman"/>
          <w:b/>
          <w:bCs/>
          <w:lang w:val="fr-FR"/>
        </w:rPr>
        <w:t>ustice après 08h45.</w:t>
      </w:r>
      <w:r w:rsidRPr="00245526">
        <w:rPr>
          <w:rFonts w:ascii="Calibri" w:eastAsia="Calibri" w:hAnsi="Calibri" w:cs="Times New Roman"/>
          <w:lang w:val="fr-FR"/>
        </w:rPr>
        <w:t xml:space="preserve"> Veuillez donc vous assurer d’avoir pris place dans la salle avant cette heure limite. Les retardataires seront dirigés vers l’Auditoire de l’Académie</w:t>
      </w:r>
    </w:p>
    <w:p w14:paraId="31BC16F2" w14:textId="5A6AEE9B" w:rsidR="00D63641" w:rsidRPr="00245526" w:rsidRDefault="00245526" w:rsidP="00D63641">
      <w:pPr>
        <w:numPr>
          <w:ilvl w:val="0"/>
          <w:numId w:val="3"/>
        </w:numPr>
        <w:spacing w:after="0" w:line="240" w:lineRule="auto"/>
        <w:contextualSpacing/>
        <w:rPr>
          <w:rFonts w:ascii="Calibri" w:eastAsia="Calibri" w:hAnsi="Calibri" w:cs="Times New Roman"/>
          <w:lang w:val="fr-FR"/>
        </w:rPr>
      </w:pPr>
      <w:r w:rsidRPr="00D63641">
        <w:rPr>
          <w:rFonts w:ascii="Calibri" w:eastAsia="Calibri" w:hAnsi="Calibri" w:cs="Times New Roman"/>
          <w:lang w:val="fr-FR"/>
        </w:rPr>
        <w:t xml:space="preserve">Nous vous informons que la presse sera présente pendant toute la cérémonie d’ouverture et que leurs prises de vues pourront être utilisées par les médias dans des publications et sur les réseaux sociaux. Veuillez nous informer si vous </w:t>
      </w:r>
      <w:r w:rsidR="00D63641" w:rsidRPr="00D63641">
        <w:rPr>
          <w:rFonts w:ascii="Calibri" w:eastAsia="Calibri" w:hAnsi="Calibri" w:cs="Times New Roman"/>
          <w:lang w:val="fr-FR"/>
        </w:rPr>
        <w:t xml:space="preserve">ne souhaitez pas être pris en photo. </w:t>
      </w:r>
    </w:p>
    <w:p w14:paraId="17C905A7" w14:textId="77777777" w:rsidR="00245526" w:rsidRPr="00D63641" w:rsidRDefault="00245526" w:rsidP="00952AC2">
      <w:pPr>
        <w:spacing w:after="0" w:line="240" w:lineRule="auto"/>
        <w:ind w:left="720"/>
        <w:contextualSpacing/>
        <w:rPr>
          <w:rFonts w:ascii="Calibri" w:eastAsia="Calibri" w:hAnsi="Calibri" w:cs="Times New Roman"/>
          <w:b/>
          <w:bCs/>
          <w:lang w:val="fr-FR"/>
        </w:rPr>
      </w:pPr>
    </w:p>
    <w:p w14:paraId="15EA92F0" w14:textId="77777777" w:rsidR="00245526" w:rsidRPr="00032A69" w:rsidRDefault="00245526" w:rsidP="00245526">
      <w:pPr>
        <w:spacing w:after="0" w:line="240" w:lineRule="auto"/>
        <w:rPr>
          <w:rFonts w:ascii="Calibri" w:eastAsia="Calibri" w:hAnsi="Calibri" w:cs="Times New Roman"/>
          <w:b/>
          <w:bCs/>
          <w:color w:val="FF0000"/>
          <w:lang w:val="fr-FR"/>
        </w:rPr>
      </w:pPr>
      <w:r w:rsidRPr="00032A69">
        <w:rPr>
          <w:rFonts w:ascii="Calibri" w:eastAsia="Calibri" w:hAnsi="Calibri" w:cs="Times New Roman"/>
          <w:b/>
          <w:bCs/>
          <w:color w:val="FF0000"/>
          <w:lang w:val="fr-FR"/>
        </w:rPr>
        <w:t>Récolte des bulletins de vote pour le premier tour des élections des candidats au titre de membre associé et de membre honoraire</w:t>
      </w:r>
    </w:p>
    <w:p w14:paraId="6313CEA9" w14:textId="77777777" w:rsidR="00245526" w:rsidRPr="00245526" w:rsidRDefault="00245526" w:rsidP="00245526">
      <w:pPr>
        <w:spacing w:after="0" w:line="240" w:lineRule="auto"/>
        <w:rPr>
          <w:rFonts w:ascii="Calibri" w:eastAsia="Calibri" w:hAnsi="Calibri" w:cs="Times New Roman"/>
          <w:b/>
          <w:bCs/>
          <w:lang w:val="fr-FR"/>
        </w:rPr>
      </w:pPr>
    </w:p>
    <w:p w14:paraId="09EC228F" w14:textId="77777777" w:rsidR="00245526" w:rsidRPr="00245526" w:rsidRDefault="00245526" w:rsidP="00245526">
      <w:pPr>
        <w:spacing w:after="0" w:line="240" w:lineRule="auto"/>
        <w:rPr>
          <w:rFonts w:ascii="Calibri" w:eastAsia="Calibri" w:hAnsi="Calibri" w:cs="Times New Roman"/>
          <w:lang w:val="fr-FR"/>
        </w:rPr>
      </w:pPr>
      <w:r w:rsidRPr="00245526">
        <w:rPr>
          <w:rFonts w:ascii="Calibri" w:eastAsia="Calibri" w:hAnsi="Calibri" w:cs="Times New Roman"/>
          <w:lang w:val="fr-FR"/>
        </w:rPr>
        <w:t>Vous ne pourrez déposer votre bulletin de vote pour le premier tour des élections que lors des deux événements suivants :</w:t>
      </w:r>
    </w:p>
    <w:p w14:paraId="42F67069" w14:textId="737D259E" w:rsidR="00245526" w:rsidRPr="00245526" w:rsidRDefault="00245526" w:rsidP="00245526">
      <w:pPr>
        <w:numPr>
          <w:ilvl w:val="0"/>
          <w:numId w:val="3"/>
        </w:numPr>
        <w:spacing w:after="0" w:line="240" w:lineRule="auto"/>
        <w:contextualSpacing/>
        <w:rPr>
          <w:rFonts w:ascii="Calibri" w:eastAsia="Calibri" w:hAnsi="Calibri" w:cs="Times New Roman"/>
          <w:lang w:val="fr-FR"/>
        </w:rPr>
      </w:pPr>
      <w:r w:rsidRPr="00245526">
        <w:rPr>
          <w:rFonts w:ascii="Calibri" w:eastAsia="Calibri" w:hAnsi="Calibri" w:cs="Times New Roman"/>
          <w:lang w:val="fr-FR"/>
        </w:rPr>
        <w:t xml:space="preserve">Dimanche 25 août 2019 lors </w:t>
      </w:r>
      <w:r w:rsidRPr="00952AC2">
        <w:rPr>
          <w:rFonts w:ascii="Calibri" w:eastAsia="Calibri" w:hAnsi="Calibri" w:cs="Times New Roman"/>
          <w:b/>
          <w:lang w:val="fr-FR"/>
        </w:rPr>
        <w:t>de la réception de bienvenue</w:t>
      </w:r>
      <w:r w:rsidRPr="00245526">
        <w:rPr>
          <w:rFonts w:ascii="Calibri" w:eastAsia="Calibri" w:hAnsi="Calibri" w:cs="Times New Roman"/>
          <w:lang w:val="fr-FR"/>
        </w:rPr>
        <w:t xml:space="preserve"> qui se tiendra dans l’Hôtel de Ville de La Haye de 17h00 à 19h00, ou, si vous ne pouvez pas participer à cet événement, la deuxième possibilité sera</w:t>
      </w:r>
      <w:r w:rsidR="00952AC2">
        <w:rPr>
          <w:rFonts w:ascii="Calibri" w:eastAsia="Calibri" w:hAnsi="Calibri" w:cs="Times New Roman"/>
          <w:lang w:val="fr-FR"/>
        </w:rPr>
        <w:t> :</w:t>
      </w:r>
      <w:r w:rsidRPr="00245526">
        <w:rPr>
          <w:rFonts w:ascii="Calibri" w:eastAsia="Calibri" w:hAnsi="Calibri" w:cs="Times New Roman"/>
          <w:lang w:val="fr-FR"/>
        </w:rPr>
        <w:t xml:space="preserve"> </w:t>
      </w:r>
    </w:p>
    <w:p w14:paraId="03434949" w14:textId="77777777" w:rsidR="00245526" w:rsidRPr="00245526" w:rsidRDefault="00245526" w:rsidP="00245526">
      <w:pPr>
        <w:numPr>
          <w:ilvl w:val="0"/>
          <w:numId w:val="3"/>
        </w:numPr>
        <w:spacing w:after="0" w:line="240" w:lineRule="auto"/>
        <w:contextualSpacing/>
        <w:rPr>
          <w:rFonts w:ascii="Calibri" w:eastAsia="Calibri" w:hAnsi="Calibri" w:cs="Times New Roman"/>
          <w:lang w:val="fr-FR"/>
        </w:rPr>
      </w:pPr>
      <w:r w:rsidRPr="00245526">
        <w:rPr>
          <w:rFonts w:ascii="Calibri" w:eastAsia="Calibri" w:hAnsi="Calibri" w:cs="Times New Roman"/>
          <w:lang w:val="fr-FR"/>
        </w:rPr>
        <w:t xml:space="preserve">Lundi 26 août 2019 lors </w:t>
      </w:r>
      <w:r w:rsidRPr="00952AC2">
        <w:rPr>
          <w:rFonts w:ascii="Calibri" w:eastAsia="Calibri" w:hAnsi="Calibri" w:cs="Times New Roman"/>
          <w:b/>
          <w:lang w:val="fr-FR"/>
        </w:rPr>
        <w:t>de la pause-café qui suivra la cérémonie d’ouverture</w:t>
      </w:r>
      <w:r w:rsidRPr="00245526">
        <w:rPr>
          <w:rFonts w:ascii="Calibri" w:eastAsia="Calibri" w:hAnsi="Calibri" w:cs="Times New Roman"/>
          <w:lang w:val="fr-FR"/>
        </w:rPr>
        <w:t xml:space="preserve"> entre 10h30 et 11h15.</w:t>
      </w:r>
    </w:p>
    <w:p w14:paraId="475F2087" w14:textId="77777777" w:rsidR="00245526" w:rsidRPr="00245526" w:rsidRDefault="00245526" w:rsidP="00245526">
      <w:pPr>
        <w:spacing w:after="0" w:line="240" w:lineRule="auto"/>
        <w:rPr>
          <w:rFonts w:ascii="Calibri" w:eastAsia="Calibri" w:hAnsi="Calibri" w:cs="Times New Roman"/>
          <w:lang w:val="fr-FR"/>
        </w:rPr>
      </w:pPr>
    </w:p>
    <w:p w14:paraId="276FBEED" w14:textId="77777777" w:rsidR="00245526" w:rsidRPr="00245526" w:rsidRDefault="00245526" w:rsidP="00245526">
      <w:pPr>
        <w:spacing w:after="0" w:line="240" w:lineRule="auto"/>
        <w:rPr>
          <w:rFonts w:ascii="Calibri" w:eastAsia="Calibri" w:hAnsi="Calibri" w:cs="Times New Roman"/>
          <w:lang w:val="fr-FR"/>
        </w:rPr>
      </w:pPr>
      <w:r w:rsidRPr="00245526">
        <w:rPr>
          <w:rFonts w:ascii="Calibri" w:eastAsia="Calibri" w:hAnsi="Calibri" w:cs="Times New Roman"/>
          <w:lang w:val="fr-FR"/>
        </w:rPr>
        <w:t xml:space="preserve">Vous n’aurez </w:t>
      </w:r>
      <w:r w:rsidRPr="00952AC2">
        <w:rPr>
          <w:rFonts w:ascii="Calibri" w:eastAsia="Calibri" w:hAnsi="Calibri" w:cs="Times New Roman"/>
          <w:b/>
          <w:lang w:val="fr-FR"/>
        </w:rPr>
        <w:t>pas d’autre possibilité pour déposer votre bulletin de vote pour le premier tour de scrutin</w:t>
      </w:r>
      <w:r w:rsidRPr="00245526">
        <w:rPr>
          <w:rFonts w:ascii="Calibri" w:eastAsia="Calibri" w:hAnsi="Calibri" w:cs="Times New Roman"/>
          <w:lang w:val="fr-FR"/>
        </w:rPr>
        <w:t xml:space="preserve">. Nous vous remercions donc de vous assurer d’avoir votre bulletin de vote lors de l’une ou l’autre de ces manifestations. </w:t>
      </w:r>
    </w:p>
    <w:tbl>
      <w:tblPr>
        <w:tblStyle w:val="Grilledutableau"/>
        <w:tblpPr w:leftFromText="142" w:rightFromText="142" w:vertAnchor="text" w:horzAnchor="margin" w:tblpXSpec="center" w:tblpY="-31"/>
        <w:tblOverlap w:val="never"/>
        <w:tblW w:w="15308" w:type="dxa"/>
        <w:tblLook w:val="04A0" w:firstRow="1" w:lastRow="0" w:firstColumn="1" w:lastColumn="0" w:noHBand="0" w:noVBand="1"/>
      </w:tblPr>
      <w:tblGrid>
        <w:gridCol w:w="1951"/>
        <w:gridCol w:w="2693"/>
        <w:gridCol w:w="4678"/>
        <w:gridCol w:w="2410"/>
        <w:gridCol w:w="3576"/>
      </w:tblGrid>
      <w:tr w:rsidR="00952AC2" w:rsidRPr="00DB6EA4" w14:paraId="78E55400" w14:textId="77777777" w:rsidTr="00564B1B">
        <w:trPr>
          <w:trHeight w:val="405"/>
        </w:trPr>
        <w:tc>
          <w:tcPr>
            <w:tcW w:w="1951" w:type="dxa"/>
            <w:shd w:val="clear" w:color="auto" w:fill="B8CCE4" w:themeFill="accent1" w:themeFillTint="66"/>
            <w:vAlign w:val="center"/>
          </w:tcPr>
          <w:p w14:paraId="17E7DECA" w14:textId="77777777" w:rsidR="00952AC2" w:rsidRDefault="00952AC2" w:rsidP="00952AC2">
            <w:pPr>
              <w:jc w:val="center"/>
              <w:rPr>
                <w:rFonts w:cs="Times New Roman"/>
                <w:b/>
              </w:rPr>
            </w:pPr>
            <w:r w:rsidRPr="00245526">
              <w:rPr>
                <w:rFonts w:cs="Times New Roman"/>
                <w:b/>
              </w:rPr>
              <w:lastRenderedPageBreak/>
              <w:t>Dimanche</w:t>
            </w:r>
          </w:p>
          <w:p w14:paraId="355A9831" w14:textId="77777777" w:rsidR="00952AC2" w:rsidRPr="00DB6EA4" w:rsidRDefault="00952AC2" w:rsidP="00952AC2">
            <w:pPr>
              <w:jc w:val="center"/>
              <w:rPr>
                <w:b/>
                <w:lang w:val="en-GB"/>
              </w:rPr>
            </w:pPr>
            <w:r w:rsidRPr="00245526">
              <w:rPr>
                <w:rFonts w:cs="Times New Roman"/>
                <w:b/>
              </w:rPr>
              <w:t xml:space="preserve"> 25 août 2019</w:t>
            </w:r>
          </w:p>
        </w:tc>
        <w:tc>
          <w:tcPr>
            <w:tcW w:w="2693" w:type="dxa"/>
            <w:shd w:val="clear" w:color="auto" w:fill="B8CCE4" w:themeFill="accent1" w:themeFillTint="66"/>
            <w:vAlign w:val="center"/>
          </w:tcPr>
          <w:p w14:paraId="6F8D5B1A" w14:textId="77777777" w:rsidR="00952AC2" w:rsidRPr="00DB6EA4" w:rsidRDefault="00952AC2" w:rsidP="00952AC2">
            <w:pPr>
              <w:jc w:val="center"/>
              <w:rPr>
                <w:lang w:val="en-GB"/>
              </w:rPr>
            </w:pPr>
            <w:r w:rsidRPr="004C34F2">
              <w:rPr>
                <w:rFonts w:cs="Times New Roman"/>
                <w:b/>
                <w:bCs/>
              </w:rPr>
              <w:t>Evénements</w:t>
            </w:r>
            <w:r>
              <w:rPr>
                <w:rFonts w:cs="Times New Roman"/>
                <w:b/>
                <w:bCs/>
              </w:rPr>
              <w:t xml:space="preserve"> / réunions</w:t>
            </w:r>
          </w:p>
        </w:tc>
        <w:tc>
          <w:tcPr>
            <w:tcW w:w="4678" w:type="dxa"/>
            <w:shd w:val="clear" w:color="auto" w:fill="B8CCE4" w:themeFill="accent1" w:themeFillTint="66"/>
            <w:vAlign w:val="center"/>
          </w:tcPr>
          <w:p w14:paraId="1CECE357" w14:textId="77777777" w:rsidR="00952AC2" w:rsidRPr="00DB6EA4" w:rsidRDefault="00952AC2" w:rsidP="00952AC2">
            <w:pPr>
              <w:jc w:val="center"/>
              <w:rPr>
                <w:b/>
                <w:lang w:val="en-GB"/>
              </w:rPr>
            </w:pPr>
            <w:r w:rsidRPr="004C34F2">
              <w:rPr>
                <w:rFonts w:cs="Times New Roman"/>
                <w:b/>
                <w:bCs/>
              </w:rPr>
              <w:t>Intervenants</w:t>
            </w:r>
          </w:p>
        </w:tc>
        <w:tc>
          <w:tcPr>
            <w:tcW w:w="2410" w:type="dxa"/>
            <w:shd w:val="clear" w:color="auto" w:fill="B8CCE4" w:themeFill="accent1" w:themeFillTint="66"/>
            <w:vAlign w:val="center"/>
          </w:tcPr>
          <w:p w14:paraId="46DA53DA" w14:textId="77777777" w:rsidR="00952AC2" w:rsidRPr="00DB6EA4" w:rsidRDefault="00952AC2" w:rsidP="00952AC2">
            <w:pPr>
              <w:jc w:val="center"/>
              <w:rPr>
                <w:b/>
                <w:lang w:val="en-GB"/>
              </w:rPr>
            </w:pPr>
            <w:r w:rsidRPr="004C34F2">
              <w:rPr>
                <w:rFonts w:cs="Times New Roman"/>
                <w:b/>
                <w:bCs/>
              </w:rPr>
              <w:t>Emplacement</w:t>
            </w:r>
          </w:p>
        </w:tc>
        <w:tc>
          <w:tcPr>
            <w:tcW w:w="3576" w:type="dxa"/>
            <w:shd w:val="clear" w:color="auto" w:fill="B8CCE4" w:themeFill="accent1" w:themeFillTint="66"/>
            <w:vAlign w:val="center"/>
          </w:tcPr>
          <w:p w14:paraId="40CFA478" w14:textId="77777777" w:rsidR="00952AC2" w:rsidRPr="00DB6EA4" w:rsidRDefault="00952AC2" w:rsidP="00952AC2">
            <w:pPr>
              <w:ind w:hanging="250"/>
              <w:jc w:val="center"/>
              <w:rPr>
                <w:b/>
                <w:lang w:val="en-GB"/>
              </w:rPr>
            </w:pPr>
            <w:r w:rsidRPr="004C34F2">
              <w:rPr>
                <w:rFonts w:cs="Times New Roman"/>
                <w:b/>
                <w:bCs/>
              </w:rPr>
              <w:t>Information importante</w:t>
            </w:r>
          </w:p>
        </w:tc>
      </w:tr>
      <w:tr w:rsidR="00952AC2" w:rsidRPr="00F5778D" w14:paraId="3347E481" w14:textId="77777777" w:rsidTr="00564B1B">
        <w:trPr>
          <w:trHeight w:val="747"/>
        </w:trPr>
        <w:tc>
          <w:tcPr>
            <w:tcW w:w="1951" w:type="dxa"/>
            <w:vAlign w:val="center"/>
          </w:tcPr>
          <w:p w14:paraId="10D47DFD" w14:textId="77777777" w:rsidR="00952AC2" w:rsidRPr="00DB6EA4" w:rsidRDefault="00952AC2" w:rsidP="00952AC2">
            <w:pPr>
              <w:jc w:val="center"/>
              <w:rPr>
                <w:lang w:val="en-GB"/>
              </w:rPr>
            </w:pPr>
            <w:r w:rsidRPr="004C34F2">
              <w:rPr>
                <w:rFonts w:cs="Times New Roman"/>
              </w:rPr>
              <w:t>09h30 – 11h00</w:t>
            </w:r>
          </w:p>
        </w:tc>
        <w:tc>
          <w:tcPr>
            <w:tcW w:w="2693" w:type="dxa"/>
            <w:vAlign w:val="center"/>
          </w:tcPr>
          <w:p w14:paraId="42F1FB4C" w14:textId="77777777" w:rsidR="00952AC2" w:rsidRPr="00DB6EA4" w:rsidRDefault="00952AC2" w:rsidP="00952AC2">
            <w:pPr>
              <w:jc w:val="center"/>
            </w:pPr>
            <w:r w:rsidRPr="004C34F2">
              <w:rPr>
                <w:rFonts w:cs="Times New Roman"/>
              </w:rPr>
              <w:t>Réunion du staff</w:t>
            </w:r>
            <w:r>
              <w:rPr>
                <w:rFonts w:cs="Times New Roman"/>
              </w:rPr>
              <w:t xml:space="preserve"> </w:t>
            </w:r>
            <w:r w:rsidRPr="004C34F2">
              <w:rPr>
                <w:rFonts w:cs="Times New Roman"/>
              </w:rPr>
              <w:t xml:space="preserve"> </w:t>
            </w:r>
            <w:r>
              <w:rPr>
                <w:rFonts w:cs="Times New Roman"/>
              </w:rPr>
              <w:t>(</w:t>
            </w:r>
            <w:r w:rsidRPr="004C34F2">
              <w:rPr>
                <w:rFonts w:cs="Times New Roman"/>
              </w:rPr>
              <w:t>Secrétaires-rédacteurs et secrétaires</w:t>
            </w:r>
            <w:r>
              <w:rPr>
                <w:rFonts w:cs="Times New Roman"/>
              </w:rPr>
              <w:t>)</w:t>
            </w:r>
          </w:p>
        </w:tc>
        <w:tc>
          <w:tcPr>
            <w:tcW w:w="4678" w:type="dxa"/>
            <w:vAlign w:val="center"/>
          </w:tcPr>
          <w:p w14:paraId="584268C7" w14:textId="77777777" w:rsidR="00952AC2" w:rsidRPr="00DB6EA4" w:rsidRDefault="00952AC2" w:rsidP="00952AC2">
            <w:pPr>
              <w:jc w:val="center"/>
              <w:rPr>
                <w:i/>
              </w:rPr>
            </w:pPr>
          </w:p>
        </w:tc>
        <w:tc>
          <w:tcPr>
            <w:tcW w:w="2410" w:type="dxa"/>
            <w:vAlign w:val="center"/>
          </w:tcPr>
          <w:p w14:paraId="06BA6FCA" w14:textId="77777777" w:rsidR="00952AC2" w:rsidRPr="004C34F2" w:rsidRDefault="00952AC2" w:rsidP="00952AC2">
            <w:pPr>
              <w:rPr>
                <w:rFonts w:cs="Times New Roman"/>
                <w:lang w:val="es-ES"/>
              </w:rPr>
            </w:pPr>
            <w:proofErr w:type="spellStart"/>
            <w:r w:rsidRPr="004C34F2">
              <w:rPr>
                <w:rFonts w:cs="Times New Roman"/>
                <w:lang w:val="es-ES"/>
              </w:rPr>
              <w:t>Hôtel</w:t>
            </w:r>
            <w:proofErr w:type="spellEnd"/>
            <w:r w:rsidRPr="004C34F2">
              <w:rPr>
                <w:rFonts w:cs="Times New Roman"/>
                <w:lang w:val="es-ES"/>
              </w:rPr>
              <w:t xml:space="preserve"> Hilton La </w:t>
            </w:r>
            <w:proofErr w:type="spellStart"/>
            <w:r w:rsidRPr="004C34F2">
              <w:rPr>
                <w:rFonts w:cs="Times New Roman"/>
                <w:lang w:val="es-ES"/>
              </w:rPr>
              <w:t>Haye</w:t>
            </w:r>
            <w:proofErr w:type="spellEnd"/>
          </w:p>
          <w:p w14:paraId="395F5586" w14:textId="77777777" w:rsidR="00952AC2" w:rsidRPr="00032A69" w:rsidRDefault="00952AC2" w:rsidP="00952AC2">
            <w:pPr>
              <w:jc w:val="center"/>
              <w:rPr>
                <w:i/>
                <w:color w:val="7030A0"/>
                <w:highlight w:val="yellow"/>
                <w:lang w:val="es-CL"/>
              </w:rPr>
            </w:pPr>
            <w:proofErr w:type="spellStart"/>
            <w:r w:rsidRPr="004C34F2">
              <w:rPr>
                <w:rFonts w:cs="Times New Roman"/>
                <w:lang w:val="es-ES"/>
              </w:rPr>
              <w:t>Zeestraat</w:t>
            </w:r>
            <w:proofErr w:type="spellEnd"/>
            <w:r w:rsidRPr="004C34F2">
              <w:rPr>
                <w:rFonts w:cs="Times New Roman"/>
                <w:lang w:val="es-ES"/>
              </w:rPr>
              <w:t xml:space="preserve"> 35</w:t>
            </w:r>
          </w:p>
        </w:tc>
        <w:tc>
          <w:tcPr>
            <w:tcW w:w="3576" w:type="dxa"/>
            <w:vAlign w:val="center"/>
          </w:tcPr>
          <w:p w14:paraId="1960D7EA" w14:textId="77777777" w:rsidR="00952AC2" w:rsidRPr="00032A69" w:rsidRDefault="00952AC2" w:rsidP="00952AC2">
            <w:pPr>
              <w:ind w:hanging="250"/>
              <w:jc w:val="center"/>
              <w:rPr>
                <w:i/>
                <w:lang w:val="es-CL"/>
              </w:rPr>
            </w:pPr>
          </w:p>
        </w:tc>
      </w:tr>
      <w:tr w:rsidR="00952AC2" w:rsidRPr="00F5778D" w14:paraId="7BE9E85E" w14:textId="77777777" w:rsidTr="00564B1B">
        <w:trPr>
          <w:trHeight w:val="747"/>
        </w:trPr>
        <w:tc>
          <w:tcPr>
            <w:tcW w:w="1951" w:type="dxa"/>
            <w:vAlign w:val="center"/>
          </w:tcPr>
          <w:p w14:paraId="6816010D" w14:textId="77777777" w:rsidR="00952AC2" w:rsidRPr="00DB6EA4" w:rsidRDefault="00952AC2" w:rsidP="00952AC2">
            <w:pPr>
              <w:jc w:val="center"/>
              <w:rPr>
                <w:lang w:val="en-GB"/>
              </w:rPr>
            </w:pPr>
            <w:r w:rsidRPr="004C34F2">
              <w:rPr>
                <w:rFonts w:cs="Times New Roman"/>
              </w:rPr>
              <w:t>11h30 – 13h15</w:t>
            </w:r>
          </w:p>
        </w:tc>
        <w:tc>
          <w:tcPr>
            <w:tcW w:w="2693" w:type="dxa"/>
            <w:vAlign w:val="center"/>
          </w:tcPr>
          <w:p w14:paraId="2F3347E9" w14:textId="77777777" w:rsidR="00952AC2" w:rsidRPr="00DB6EA4" w:rsidRDefault="00952AC2" w:rsidP="00952AC2">
            <w:pPr>
              <w:jc w:val="center"/>
              <w:rPr>
                <w:color w:val="FF0000"/>
                <w:lang w:val="en-GB"/>
              </w:rPr>
            </w:pPr>
            <w:r w:rsidRPr="004C34F2">
              <w:rPr>
                <w:rFonts w:cs="Times New Roman"/>
              </w:rPr>
              <w:t>Réunion du Bureau</w:t>
            </w:r>
          </w:p>
        </w:tc>
        <w:tc>
          <w:tcPr>
            <w:tcW w:w="4678" w:type="dxa"/>
            <w:vAlign w:val="center"/>
          </w:tcPr>
          <w:p w14:paraId="5D5A769B" w14:textId="77777777" w:rsidR="00952AC2" w:rsidRPr="00DB6EA4" w:rsidRDefault="00952AC2" w:rsidP="00952AC2">
            <w:pPr>
              <w:jc w:val="center"/>
              <w:rPr>
                <w:i/>
                <w:lang w:val="en-GB"/>
              </w:rPr>
            </w:pPr>
          </w:p>
        </w:tc>
        <w:tc>
          <w:tcPr>
            <w:tcW w:w="2410" w:type="dxa"/>
            <w:vAlign w:val="center"/>
          </w:tcPr>
          <w:p w14:paraId="728504A7" w14:textId="77777777" w:rsidR="00952AC2" w:rsidRPr="004C34F2" w:rsidRDefault="00952AC2" w:rsidP="00952AC2">
            <w:pPr>
              <w:rPr>
                <w:rFonts w:cs="Times New Roman"/>
                <w:lang w:val="es-ES"/>
              </w:rPr>
            </w:pPr>
            <w:proofErr w:type="spellStart"/>
            <w:r w:rsidRPr="004C34F2">
              <w:rPr>
                <w:rFonts w:cs="Times New Roman"/>
                <w:lang w:val="es-ES"/>
              </w:rPr>
              <w:t>Hôtel</w:t>
            </w:r>
            <w:proofErr w:type="spellEnd"/>
            <w:r w:rsidRPr="004C34F2">
              <w:rPr>
                <w:rFonts w:cs="Times New Roman"/>
                <w:lang w:val="es-ES"/>
              </w:rPr>
              <w:t xml:space="preserve"> Hilton La </w:t>
            </w:r>
            <w:proofErr w:type="spellStart"/>
            <w:r w:rsidRPr="004C34F2">
              <w:rPr>
                <w:rFonts w:cs="Times New Roman"/>
                <w:lang w:val="es-ES"/>
              </w:rPr>
              <w:t>Haye</w:t>
            </w:r>
            <w:proofErr w:type="spellEnd"/>
          </w:p>
          <w:p w14:paraId="74106D88" w14:textId="77777777" w:rsidR="00952AC2" w:rsidRPr="00032A69" w:rsidRDefault="00952AC2" w:rsidP="00952AC2">
            <w:pPr>
              <w:jc w:val="center"/>
              <w:rPr>
                <w:i/>
                <w:color w:val="7030A0"/>
                <w:highlight w:val="yellow"/>
                <w:lang w:val="es-CL"/>
              </w:rPr>
            </w:pPr>
            <w:proofErr w:type="spellStart"/>
            <w:r w:rsidRPr="004C34F2">
              <w:rPr>
                <w:rFonts w:cs="Times New Roman"/>
                <w:lang w:val="es-ES"/>
              </w:rPr>
              <w:t>Zeestraat</w:t>
            </w:r>
            <w:proofErr w:type="spellEnd"/>
            <w:r w:rsidRPr="004C34F2">
              <w:rPr>
                <w:rFonts w:cs="Times New Roman"/>
                <w:lang w:val="es-ES"/>
              </w:rPr>
              <w:t xml:space="preserve"> 35</w:t>
            </w:r>
          </w:p>
        </w:tc>
        <w:tc>
          <w:tcPr>
            <w:tcW w:w="3576" w:type="dxa"/>
            <w:vAlign w:val="center"/>
          </w:tcPr>
          <w:p w14:paraId="3546E5C8" w14:textId="77777777" w:rsidR="00952AC2" w:rsidRPr="00032A69" w:rsidRDefault="00952AC2" w:rsidP="00952AC2">
            <w:pPr>
              <w:ind w:hanging="250"/>
              <w:jc w:val="center"/>
              <w:rPr>
                <w:i/>
                <w:lang w:val="es-CL"/>
              </w:rPr>
            </w:pPr>
          </w:p>
        </w:tc>
      </w:tr>
      <w:tr w:rsidR="00952AC2" w:rsidRPr="00F5778D" w14:paraId="2D8C21A9" w14:textId="77777777" w:rsidTr="00564B1B">
        <w:trPr>
          <w:trHeight w:val="747"/>
        </w:trPr>
        <w:tc>
          <w:tcPr>
            <w:tcW w:w="1951" w:type="dxa"/>
            <w:vAlign w:val="center"/>
          </w:tcPr>
          <w:p w14:paraId="57845FA0" w14:textId="77777777" w:rsidR="00952AC2" w:rsidRPr="00DB6EA4" w:rsidRDefault="00952AC2" w:rsidP="00952AC2">
            <w:pPr>
              <w:tabs>
                <w:tab w:val="center" w:pos="1032"/>
              </w:tabs>
              <w:jc w:val="center"/>
              <w:rPr>
                <w:lang w:val="en-GB"/>
              </w:rPr>
            </w:pPr>
            <w:r w:rsidRPr="004C34F2">
              <w:rPr>
                <w:rFonts w:cs="Times New Roman"/>
                <w:lang w:val="de-DE"/>
              </w:rPr>
              <w:t>14h00 – 16h00</w:t>
            </w:r>
          </w:p>
        </w:tc>
        <w:tc>
          <w:tcPr>
            <w:tcW w:w="2693" w:type="dxa"/>
            <w:vAlign w:val="center"/>
          </w:tcPr>
          <w:p w14:paraId="0C55522C" w14:textId="77777777" w:rsidR="00952AC2" w:rsidRPr="007B6840" w:rsidRDefault="00952AC2" w:rsidP="00952AC2">
            <w:pPr>
              <w:jc w:val="center"/>
              <w:rPr>
                <w:i/>
              </w:rPr>
            </w:pPr>
            <w:r w:rsidRPr="004C34F2">
              <w:rPr>
                <w:rFonts w:cs="Times New Roman"/>
              </w:rPr>
              <w:t>Réunion de la Commission des travaux + Réunion des Rapporteurs</w:t>
            </w:r>
          </w:p>
        </w:tc>
        <w:tc>
          <w:tcPr>
            <w:tcW w:w="4678" w:type="dxa"/>
            <w:vAlign w:val="center"/>
          </w:tcPr>
          <w:p w14:paraId="403E1BAE" w14:textId="77777777" w:rsidR="00952AC2" w:rsidRPr="007B6840" w:rsidRDefault="00952AC2" w:rsidP="00952AC2">
            <w:pPr>
              <w:jc w:val="center"/>
              <w:rPr>
                <w:i/>
              </w:rPr>
            </w:pPr>
          </w:p>
        </w:tc>
        <w:tc>
          <w:tcPr>
            <w:tcW w:w="2410" w:type="dxa"/>
            <w:vAlign w:val="center"/>
          </w:tcPr>
          <w:p w14:paraId="29B8B6CF" w14:textId="77777777" w:rsidR="00952AC2" w:rsidRPr="004C34F2" w:rsidRDefault="00952AC2" w:rsidP="00952AC2">
            <w:pPr>
              <w:rPr>
                <w:rFonts w:cs="Times New Roman"/>
                <w:lang w:val="es-ES"/>
              </w:rPr>
            </w:pPr>
            <w:proofErr w:type="spellStart"/>
            <w:r w:rsidRPr="004C34F2">
              <w:rPr>
                <w:rFonts w:cs="Times New Roman"/>
                <w:lang w:val="es-ES"/>
              </w:rPr>
              <w:t>Hôtel</w:t>
            </w:r>
            <w:proofErr w:type="spellEnd"/>
            <w:r w:rsidRPr="004C34F2">
              <w:rPr>
                <w:rFonts w:cs="Times New Roman"/>
                <w:lang w:val="es-ES"/>
              </w:rPr>
              <w:t xml:space="preserve"> Hilton La </w:t>
            </w:r>
            <w:proofErr w:type="spellStart"/>
            <w:r w:rsidRPr="004C34F2">
              <w:rPr>
                <w:rFonts w:cs="Times New Roman"/>
                <w:lang w:val="es-ES"/>
              </w:rPr>
              <w:t>Haye</w:t>
            </w:r>
            <w:proofErr w:type="spellEnd"/>
          </w:p>
          <w:p w14:paraId="2E49D973" w14:textId="77777777" w:rsidR="00952AC2" w:rsidRPr="00032A69" w:rsidRDefault="00952AC2" w:rsidP="00952AC2">
            <w:pPr>
              <w:jc w:val="center"/>
              <w:rPr>
                <w:color w:val="7030A0"/>
                <w:highlight w:val="yellow"/>
                <w:lang w:val="es-CL"/>
              </w:rPr>
            </w:pPr>
            <w:proofErr w:type="spellStart"/>
            <w:r w:rsidRPr="004C34F2">
              <w:rPr>
                <w:rFonts w:cs="Times New Roman"/>
                <w:lang w:val="es-ES"/>
              </w:rPr>
              <w:t>Zeestraat</w:t>
            </w:r>
            <w:proofErr w:type="spellEnd"/>
            <w:r w:rsidRPr="004C34F2">
              <w:rPr>
                <w:rFonts w:cs="Times New Roman"/>
                <w:lang w:val="es-ES"/>
              </w:rPr>
              <w:t xml:space="preserve"> 35</w:t>
            </w:r>
          </w:p>
        </w:tc>
        <w:tc>
          <w:tcPr>
            <w:tcW w:w="3576" w:type="dxa"/>
            <w:vAlign w:val="center"/>
          </w:tcPr>
          <w:p w14:paraId="6227D7BC" w14:textId="77777777" w:rsidR="00952AC2" w:rsidRPr="00032A69" w:rsidRDefault="00952AC2" w:rsidP="00952AC2">
            <w:pPr>
              <w:ind w:hanging="250"/>
              <w:jc w:val="center"/>
              <w:rPr>
                <w:i/>
                <w:lang w:val="es-CL"/>
              </w:rPr>
            </w:pPr>
          </w:p>
        </w:tc>
      </w:tr>
      <w:tr w:rsidR="00952AC2" w:rsidRPr="00CF1C8C" w14:paraId="4DD54A64" w14:textId="77777777" w:rsidTr="00564B1B">
        <w:trPr>
          <w:trHeight w:val="747"/>
        </w:trPr>
        <w:tc>
          <w:tcPr>
            <w:tcW w:w="1951" w:type="dxa"/>
            <w:vAlign w:val="center"/>
          </w:tcPr>
          <w:p w14:paraId="73F42C7B" w14:textId="77777777" w:rsidR="00952AC2" w:rsidRPr="00DB6EA4" w:rsidRDefault="00952AC2" w:rsidP="00952AC2">
            <w:pPr>
              <w:jc w:val="center"/>
              <w:rPr>
                <w:lang w:val="en-GB"/>
              </w:rPr>
            </w:pPr>
            <w:r w:rsidRPr="004C34F2">
              <w:rPr>
                <w:rFonts w:cs="Times New Roman"/>
                <w:lang w:val="es-ES"/>
              </w:rPr>
              <w:t>17h00 – 19h00</w:t>
            </w:r>
          </w:p>
        </w:tc>
        <w:tc>
          <w:tcPr>
            <w:tcW w:w="2693" w:type="dxa"/>
            <w:vAlign w:val="center"/>
          </w:tcPr>
          <w:p w14:paraId="795B4D96" w14:textId="77777777" w:rsidR="00952AC2" w:rsidRPr="00DB6EA4" w:rsidRDefault="00952AC2" w:rsidP="00952AC2">
            <w:pPr>
              <w:jc w:val="center"/>
              <w:rPr>
                <w:lang w:val="en-GB"/>
              </w:rPr>
            </w:pPr>
            <w:proofErr w:type="spellStart"/>
            <w:r w:rsidRPr="004C34F2">
              <w:rPr>
                <w:rFonts w:cs="Times New Roman"/>
                <w:lang w:val="es-ES"/>
              </w:rPr>
              <w:t>Réception</w:t>
            </w:r>
            <w:proofErr w:type="spellEnd"/>
            <w:r w:rsidRPr="004C34F2">
              <w:rPr>
                <w:rFonts w:cs="Times New Roman"/>
                <w:lang w:val="es-ES"/>
              </w:rPr>
              <w:t xml:space="preserve"> de </w:t>
            </w:r>
            <w:proofErr w:type="spellStart"/>
            <w:r w:rsidRPr="004C34F2">
              <w:rPr>
                <w:rFonts w:cs="Times New Roman"/>
                <w:lang w:val="es-ES"/>
              </w:rPr>
              <w:t>bienvenue</w:t>
            </w:r>
            <w:proofErr w:type="spellEnd"/>
          </w:p>
        </w:tc>
        <w:tc>
          <w:tcPr>
            <w:tcW w:w="4678" w:type="dxa"/>
            <w:vAlign w:val="center"/>
          </w:tcPr>
          <w:p w14:paraId="3EBC6AB4" w14:textId="77777777" w:rsidR="00952AC2" w:rsidRPr="00032A69" w:rsidRDefault="00952AC2" w:rsidP="00952AC2">
            <w:pPr>
              <w:jc w:val="center"/>
              <w:rPr>
                <w:rFonts w:cs="Times New Roman"/>
                <w:i/>
              </w:rPr>
            </w:pPr>
            <w:r w:rsidRPr="00032A69">
              <w:rPr>
                <w:rFonts w:cs="Times New Roman"/>
                <w:i/>
              </w:rPr>
              <w:t>Allocution de bienvenue</w:t>
            </w:r>
          </w:p>
          <w:p w14:paraId="5D5654EE" w14:textId="77777777" w:rsidR="00952AC2" w:rsidRDefault="00952AC2" w:rsidP="00952AC2">
            <w:pPr>
              <w:jc w:val="center"/>
              <w:rPr>
                <w:rFonts w:cs="Times New Roman"/>
              </w:rPr>
            </w:pPr>
            <w:r w:rsidRPr="00E67F36">
              <w:rPr>
                <w:rFonts w:cs="Times New Roman"/>
                <w:i/>
              </w:rPr>
              <w:t>Adjointe à la maire de La Haye</w:t>
            </w:r>
            <w:r w:rsidRPr="004C34F2">
              <w:rPr>
                <w:rFonts w:cs="Times New Roman"/>
              </w:rPr>
              <w:t xml:space="preserve">, </w:t>
            </w:r>
          </w:p>
          <w:p w14:paraId="54050A9F" w14:textId="77777777" w:rsidR="00952AC2" w:rsidRDefault="00952AC2" w:rsidP="00952AC2">
            <w:pPr>
              <w:jc w:val="center"/>
              <w:rPr>
                <w:rFonts w:cs="Times New Roman"/>
              </w:rPr>
            </w:pPr>
            <w:r w:rsidRPr="004C34F2">
              <w:rPr>
                <w:rFonts w:cs="Times New Roman"/>
              </w:rPr>
              <w:t>Mme</w:t>
            </w:r>
            <w:r>
              <w:rPr>
                <w:rFonts w:cs="Times New Roman"/>
              </w:rPr>
              <w:t xml:space="preserve"> Saskia</w:t>
            </w:r>
            <w:r w:rsidRPr="004C34F2">
              <w:rPr>
                <w:rFonts w:cs="Times New Roman"/>
              </w:rPr>
              <w:t xml:space="preserve"> Bruines</w:t>
            </w:r>
          </w:p>
          <w:p w14:paraId="60755FA2" w14:textId="77777777" w:rsidR="00952AC2" w:rsidRPr="00E67F36" w:rsidRDefault="00952AC2" w:rsidP="00952AC2">
            <w:pPr>
              <w:jc w:val="center"/>
            </w:pPr>
            <w:r w:rsidRPr="00E67F36">
              <w:rPr>
                <w:rFonts w:cs="Times New Roman"/>
                <w:i/>
              </w:rPr>
              <w:t>Président de l’Institut de Droit international</w:t>
            </w:r>
            <w:r w:rsidRPr="004C34F2">
              <w:rPr>
                <w:rFonts w:cs="Times New Roman"/>
              </w:rPr>
              <w:t xml:space="preserve">, </w:t>
            </w:r>
            <w:r>
              <w:rPr>
                <w:rFonts w:cs="Times New Roman"/>
              </w:rPr>
              <w:t>Monsieur le p</w:t>
            </w:r>
            <w:r w:rsidRPr="004C34F2">
              <w:rPr>
                <w:rFonts w:cs="Times New Roman"/>
              </w:rPr>
              <w:t xml:space="preserve">rofesseur </w:t>
            </w:r>
            <w:r>
              <w:rPr>
                <w:rFonts w:cs="Times New Roman"/>
              </w:rPr>
              <w:t xml:space="preserve">Nico </w:t>
            </w:r>
            <w:r w:rsidRPr="004C34F2">
              <w:rPr>
                <w:rFonts w:cs="Times New Roman"/>
              </w:rPr>
              <w:t>Schrijver</w:t>
            </w:r>
          </w:p>
        </w:tc>
        <w:tc>
          <w:tcPr>
            <w:tcW w:w="2410" w:type="dxa"/>
            <w:vAlign w:val="center"/>
          </w:tcPr>
          <w:p w14:paraId="11E2BCF2" w14:textId="77777777" w:rsidR="00952AC2" w:rsidRPr="004C34F2" w:rsidRDefault="00952AC2" w:rsidP="00952AC2">
            <w:pPr>
              <w:jc w:val="center"/>
              <w:rPr>
                <w:rFonts w:cs="Times New Roman"/>
              </w:rPr>
            </w:pPr>
            <w:r w:rsidRPr="004C34F2">
              <w:rPr>
                <w:rFonts w:cs="Times New Roman"/>
              </w:rPr>
              <w:t>Mairie de La Haye (Atrium)</w:t>
            </w:r>
          </w:p>
          <w:p w14:paraId="42774364" w14:textId="77777777" w:rsidR="00952AC2" w:rsidRPr="00DB6EA4" w:rsidRDefault="00952AC2" w:rsidP="00952AC2">
            <w:pPr>
              <w:jc w:val="center"/>
              <w:rPr>
                <w:lang w:val="en-GB"/>
              </w:rPr>
            </w:pPr>
            <w:proofErr w:type="spellStart"/>
            <w:r w:rsidRPr="004C34F2">
              <w:rPr>
                <w:rFonts w:cs="Times New Roman"/>
              </w:rPr>
              <w:t>Spui</w:t>
            </w:r>
            <w:proofErr w:type="spellEnd"/>
            <w:r w:rsidRPr="004C34F2">
              <w:rPr>
                <w:rFonts w:cs="Times New Roman"/>
              </w:rPr>
              <w:t xml:space="preserve"> 70</w:t>
            </w:r>
          </w:p>
        </w:tc>
        <w:tc>
          <w:tcPr>
            <w:tcW w:w="3576" w:type="dxa"/>
            <w:vAlign w:val="center"/>
          </w:tcPr>
          <w:p w14:paraId="746124FF" w14:textId="77777777" w:rsidR="00952AC2" w:rsidRPr="00CF1C8C" w:rsidRDefault="00952AC2" w:rsidP="00952AC2">
            <w:pPr>
              <w:jc w:val="center"/>
            </w:pPr>
            <w:proofErr w:type="spellStart"/>
            <w:r w:rsidRPr="00032A69">
              <w:rPr>
                <w:rFonts w:cs="Times New Roman"/>
                <w:color w:val="FF0000"/>
              </w:rPr>
              <w:t>Veuillez vous</w:t>
            </w:r>
            <w:proofErr w:type="spellEnd"/>
            <w:r w:rsidRPr="00032A69">
              <w:rPr>
                <w:rFonts w:cs="Times New Roman"/>
                <w:color w:val="FF0000"/>
              </w:rPr>
              <w:t xml:space="preserve"> munir de votre bulletin de vote dûment rempli</w:t>
            </w:r>
          </w:p>
        </w:tc>
      </w:tr>
      <w:tr w:rsidR="00952AC2" w:rsidRPr="00DB6EA4" w14:paraId="21BE5CA9" w14:textId="77777777" w:rsidTr="00564B1B">
        <w:trPr>
          <w:trHeight w:val="415"/>
        </w:trPr>
        <w:tc>
          <w:tcPr>
            <w:tcW w:w="1951" w:type="dxa"/>
            <w:shd w:val="clear" w:color="auto" w:fill="B8CCE4" w:themeFill="accent1" w:themeFillTint="66"/>
            <w:vAlign w:val="center"/>
          </w:tcPr>
          <w:p w14:paraId="0A93ACA2" w14:textId="77777777" w:rsidR="00952AC2" w:rsidRDefault="00952AC2" w:rsidP="00952AC2">
            <w:pPr>
              <w:jc w:val="center"/>
              <w:rPr>
                <w:rFonts w:cs="Times New Roman"/>
                <w:b/>
                <w:bCs/>
              </w:rPr>
            </w:pPr>
            <w:r w:rsidRPr="004C34F2">
              <w:rPr>
                <w:rFonts w:cs="Times New Roman"/>
                <w:b/>
                <w:bCs/>
              </w:rPr>
              <w:t>Lundi</w:t>
            </w:r>
          </w:p>
          <w:p w14:paraId="5E526F35" w14:textId="77777777" w:rsidR="00952AC2" w:rsidRPr="00DB6EA4" w:rsidRDefault="00952AC2" w:rsidP="00952AC2">
            <w:pPr>
              <w:jc w:val="center"/>
              <w:rPr>
                <w:b/>
                <w:lang w:val="en-GB"/>
              </w:rPr>
            </w:pPr>
            <w:r w:rsidRPr="004C34F2">
              <w:rPr>
                <w:rFonts w:cs="Times New Roman"/>
                <w:b/>
                <w:bCs/>
              </w:rPr>
              <w:t>26 août 2019</w:t>
            </w:r>
          </w:p>
        </w:tc>
        <w:tc>
          <w:tcPr>
            <w:tcW w:w="2693" w:type="dxa"/>
            <w:shd w:val="clear" w:color="auto" w:fill="B8CCE4" w:themeFill="accent1" w:themeFillTint="66"/>
            <w:vAlign w:val="center"/>
          </w:tcPr>
          <w:p w14:paraId="1B81327A" w14:textId="77777777" w:rsidR="00952AC2" w:rsidRPr="00DB6EA4" w:rsidRDefault="00952AC2" w:rsidP="00952AC2">
            <w:pPr>
              <w:jc w:val="center"/>
              <w:rPr>
                <w:lang w:val="en-GB"/>
              </w:rPr>
            </w:pPr>
            <w:r w:rsidRPr="004C34F2">
              <w:rPr>
                <w:rFonts w:cs="Times New Roman"/>
                <w:b/>
                <w:bCs/>
              </w:rPr>
              <w:t>Evénements</w:t>
            </w:r>
            <w:r>
              <w:rPr>
                <w:rFonts w:cs="Times New Roman"/>
                <w:b/>
                <w:bCs/>
              </w:rPr>
              <w:t xml:space="preserve"> / réunions</w:t>
            </w:r>
          </w:p>
        </w:tc>
        <w:tc>
          <w:tcPr>
            <w:tcW w:w="4678" w:type="dxa"/>
            <w:shd w:val="clear" w:color="auto" w:fill="B8CCE4" w:themeFill="accent1" w:themeFillTint="66"/>
            <w:vAlign w:val="center"/>
          </w:tcPr>
          <w:p w14:paraId="467A2D37" w14:textId="77777777" w:rsidR="00952AC2" w:rsidRPr="009E583B" w:rsidRDefault="00952AC2" w:rsidP="00952AC2">
            <w:pPr>
              <w:jc w:val="center"/>
              <w:rPr>
                <w:b/>
                <w:lang w:val="en-GB"/>
              </w:rPr>
            </w:pPr>
            <w:r w:rsidRPr="004C34F2">
              <w:rPr>
                <w:rFonts w:cs="Times New Roman"/>
                <w:b/>
                <w:bCs/>
              </w:rPr>
              <w:t>Intervenants</w:t>
            </w:r>
          </w:p>
        </w:tc>
        <w:tc>
          <w:tcPr>
            <w:tcW w:w="2410" w:type="dxa"/>
            <w:shd w:val="clear" w:color="auto" w:fill="B8CCE4" w:themeFill="accent1" w:themeFillTint="66"/>
            <w:vAlign w:val="center"/>
          </w:tcPr>
          <w:p w14:paraId="582567FA" w14:textId="77777777" w:rsidR="00952AC2" w:rsidRPr="00DB6EA4" w:rsidRDefault="00952AC2" w:rsidP="00952AC2">
            <w:pPr>
              <w:jc w:val="center"/>
              <w:rPr>
                <w:lang w:val="en-GB"/>
              </w:rPr>
            </w:pPr>
            <w:r w:rsidRPr="004C34F2">
              <w:rPr>
                <w:rFonts w:cs="Times New Roman"/>
                <w:b/>
                <w:bCs/>
              </w:rPr>
              <w:t>Emplacement</w:t>
            </w:r>
          </w:p>
        </w:tc>
        <w:tc>
          <w:tcPr>
            <w:tcW w:w="3576" w:type="dxa"/>
            <w:shd w:val="clear" w:color="auto" w:fill="B8CCE4" w:themeFill="accent1" w:themeFillTint="66"/>
            <w:vAlign w:val="center"/>
          </w:tcPr>
          <w:p w14:paraId="2E12C939" w14:textId="77777777" w:rsidR="00952AC2" w:rsidRPr="00DB6EA4" w:rsidRDefault="00952AC2" w:rsidP="00952AC2">
            <w:pPr>
              <w:ind w:hanging="250"/>
              <w:jc w:val="center"/>
              <w:rPr>
                <w:b/>
              </w:rPr>
            </w:pPr>
          </w:p>
        </w:tc>
      </w:tr>
      <w:tr w:rsidR="00952AC2" w:rsidRPr="00CF1C8C" w14:paraId="249E9ADC" w14:textId="77777777" w:rsidTr="00564B1B">
        <w:trPr>
          <w:trHeight w:val="747"/>
        </w:trPr>
        <w:tc>
          <w:tcPr>
            <w:tcW w:w="1951" w:type="dxa"/>
            <w:vAlign w:val="center"/>
          </w:tcPr>
          <w:p w14:paraId="1EF587C7" w14:textId="77777777" w:rsidR="00952AC2" w:rsidRPr="00DB6EA4" w:rsidRDefault="00952AC2" w:rsidP="00952AC2">
            <w:pPr>
              <w:jc w:val="center"/>
              <w:rPr>
                <w:lang w:val="en-GB"/>
              </w:rPr>
            </w:pPr>
            <w:r w:rsidRPr="004C34F2">
              <w:rPr>
                <w:rFonts w:cs="Times New Roman"/>
              </w:rPr>
              <w:t>07h30 – 08h15</w:t>
            </w:r>
          </w:p>
        </w:tc>
        <w:tc>
          <w:tcPr>
            <w:tcW w:w="2693" w:type="dxa"/>
            <w:vAlign w:val="center"/>
          </w:tcPr>
          <w:p w14:paraId="4C66A29A" w14:textId="77777777" w:rsidR="00952AC2" w:rsidRPr="007B6840" w:rsidRDefault="00952AC2" w:rsidP="00952AC2">
            <w:pPr>
              <w:jc w:val="center"/>
            </w:pPr>
            <w:r w:rsidRPr="004C34F2">
              <w:rPr>
                <w:rFonts w:cs="Times New Roman"/>
              </w:rPr>
              <w:t>Enregistrement au Palais de la Paix – Portail de Sécurité</w:t>
            </w:r>
          </w:p>
        </w:tc>
        <w:tc>
          <w:tcPr>
            <w:tcW w:w="4678" w:type="dxa"/>
            <w:vAlign w:val="center"/>
          </w:tcPr>
          <w:p w14:paraId="1878C876" w14:textId="77777777" w:rsidR="00952AC2" w:rsidRPr="007B6840" w:rsidRDefault="00952AC2" w:rsidP="00952AC2">
            <w:pPr>
              <w:jc w:val="center"/>
            </w:pPr>
          </w:p>
        </w:tc>
        <w:tc>
          <w:tcPr>
            <w:tcW w:w="2410" w:type="dxa"/>
            <w:vAlign w:val="center"/>
          </w:tcPr>
          <w:p w14:paraId="6CAF1A86" w14:textId="77777777" w:rsidR="00952AC2" w:rsidRPr="004C34F2" w:rsidRDefault="00952AC2" w:rsidP="00952AC2">
            <w:pPr>
              <w:jc w:val="center"/>
              <w:rPr>
                <w:rFonts w:cs="Times New Roman"/>
              </w:rPr>
            </w:pPr>
            <w:r w:rsidRPr="004C34F2">
              <w:rPr>
                <w:rFonts w:cs="Times New Roman"/>
              </w:rPr>
              <w:t>Palais de la Paix</w:t>
            </w:r>
          </w:p>
          <w:p w14:paraId="149987B6" w14:textId="77777777" w:rsidR="00952AC2" w:rsidRPr="00375CE8" w:rsidRDefault="00952AC2" w:rsidP="00952AC2">
            <w:pPr>
              <w:jc w:val="center"/>
            </w:pPr>
            <w:proofErr w:type="spellStart"/>
            <w:r w:rsidRPr="004C34F2">
              <w:rPr>
                <w:rFonts w:cs="Times New Roman"/>
              </w:rPr>
              <w:t>Carnegieplein</w:t>
            </w:r>
            <w:proofErr w:type="spellEnd"/>
            <w:r w:rsidRPr="004C34F2">
              <w:rPr>
                <w:rFonts w:cs="Times New Roman"/>
              </w:rPr>
              <w:t xml:space="preserve"> 2</w:t>
            </w:r>
          </w:p>
        </w:tc>
        <w:tc>
          <w:tcPr>
            <w:tcW w:w="3576" w:type="dxa"/>
            <w:vAlign w:val="center"/>
          </w:tcPr>
          <w:p w14:paraId="60F7FC80" w14:textId="77777777" w:rsidR="00952AC2" w:rsidRPr="00CF1C8C" w:rsidRDefault="00952AC2" w:rsidP="00952AC2">
            <w:pPr>
              <w:jc w:val="center"/>
            </w:pPr>
            <w:r w:rsidRPr="00032A69">
              <w:rPr>
                <w:rFonts w:cs="Times New Roman"/>
                <w:color w:val="FF0000"/>
              </w:rPr>
              <w:t xml:space="preserve">Veuillez arriver à temps munis d’une pièce d’identité valable, de votre bulletin de vote (si vous ne l’avez pas déjà déposé) et de votre </w:t>
            </w:r>
            <w:r w:rsidRPr="00032A69">
              <w:rPr>
                <w:rFonts w:cs="Times New Roman"/>
                <w:i/>
                <w:iCs/>
                <w:color w:val="FF0000"/>
              </w:rPr>
              <w:t>Annuaire</w:t>
            </w:r>
          </w:p>
        </w:tc>
      </w:tr>
      <w:tr w:rsidR="00952AC2" w:rsidRPr="00CF1C8C" w14:paraId="51168241" w14:textId="77777777" w:rsidTr="00564B1B">
        <w:trPr>
          <w:trHeight w:val="747"/>
        </w:trPr>
        <w:tc>
          <w:tcPr>
            <w:tcW w:w="1951" w:type="dxa"/>
            <w:vAlign w:val="center"/>
          </w:tcPr>
          <w:p w14:paraId="73A7B406" w14:textId="77777777" w:rsidR="00952AC2" w:rsidRPr="00DB6EA4" w:rsidRDefault="00952AC2" w:rsidP="00952AC2">
            <w:pPr>
              <w:jc w:val="center"/>
              <w:rPr>
                <w:lang w:val="en-GB"/>
              </w:rPr>
            </w:pPr>
            <w:r w:rsidRPr="004C34F2">
              <w:rPr>
                <w:rFonts w:cs="Times New Roman"/>
              </w:rPr>
              <w:t>08h45</w:t>
            </w:r>
          </w:p>
        </w:tc>
        <w:tc>
          <w:tcPr>
            <w:tcW w:w="2693" w:type="dxa"/>
            <w:vAlign w:val="center"/>
          </w:tcPr>
          <w:p w14:paraId="03B23CAD" w14:textId="77777777" w:rsidR="00952AC2" w:rsidRPr="007B6840" w:rsidRDefault="00952AC2" w:rsidP="00952AC2">
            <w:pPr>
              <w:jc w:val="center"/>
            </w:pPr>
            <w:r w:rsidRPr="004C34F2">
              <w:rPr>
                <w:rFonts w:cs="Times New Roman"/>
              </w:rPr>
              <w:t>Chacun doit avoir pris place dans l’une ou l’autre salle</w:t>
            </w:r>
          </w:p>
        </w:tc>
        <w:tc>
          <w:tcPr>
            <w:tcW w:w="4678" w:type="dxa"/>
            <w:vAlign w:val="center"/>
          </w:tcPr>
          <w:p w14:paraId="67CE5AF0" w14:textId="77777777" w:rsidR="00952AC2" w:rsidRPr="007B6840" w:rsidRDefault="00952AC2" w:rsidP="00952AC2">
            <w:pPr>
              <w:jc w:val="center"/>
              <w:rPr>
                <w:i/>
              </w:rPr>
            </w:pPr>
          </w:p>
        </w:tc>
        <w:tc>
          <w:tcPr>
            <w:tcW w:w="2410" w:type="dxa"/>
            <w:vAlign w:val="center"/>
          </w:tcPr>
          <w:p w14:paraId="72839BD3" w14:textId="49B8C0BD" w:rsidR="00952AC2" w:rsidRPr="007B6840" w:rsidRDefault="00952AC2" w:rsidP="00CE3E81">
            <w:pPr>
              <w:jc w:val="center"/>
              <w:rPr>
                <w:color w:val="FF0000"/>
              </w:rPr>
            </w:pPr>
            <w:r w:rsidRPr="004C34F2">
              <w:rPr>
                <w:rFonts w:cs="Times New Roman"/>
              </w:rPr>
              <w:t>Grand</w:t>
            </w:r>
            <w:r w:rsidR="00CE3E81">
              <w:rPr>
                <w:rFonts w:cs="Times New Roman"/>
              </w:rPr>
              <w:t>e</w:t>
            </w:r>
            <w:r w:rsidRPr="004C34F2">
              <w:rPr>
                <w:rFonts w:cs="Times New Roman"/>
              </w:rPr>
              <w:t xml:space="preserve"> </w:t>
            </w:r>
            <w:r w:rsidR="00CE3E81">
              <w:rPr>
                <w:rFonts w:cs="Times New Roman"/>
              </w:rPr>
              <w:t>s</w:t>
            </w:r>
            <w:r w:rsidRPr="004C34F2">
              <w:rPr>
                <w:rFonts w:cs="Times New Roman"/>
              </w:rPr>
              <w:t>all</w:t>
            </w:r>
            <w:r w:rsidR="00CE3E81">
              <w:rPr>
                <w:rFonts w:cs="Times New Roman"/>
              </w:rPr>
              <w:t>e de j</w:t>
            </w:r>
            <w:r w:rsidRPr="004C34F2">
              <w:rPr>
                <w:rFonts w:cs="Times New Roman"/>
              </w:rPr>
              <w:t>ustice et Auditoire</w:t>
            </w:r>
          </w:p>
        </w:tc>
        <w:tc>
          <w:tcPr>
            <w:tcW w:w="3576" w:type="dxa"/>
            <w:vAlign w:val="center"/>
          </w:tcPr>
          <w:p w14:paraId="3DFDEA69" w14:textId="7890BF17" w:rsidR="00952AC2" w:rsidRPr="00CF1C8C" w:rsidRDefault="00952AC2" w:rsidP="00CE3E81">
            <w:pPr>
              <w:ind w:left="108" w:hanging="108"/>
              <w:jc w:val="center"/>
              <w:rPr>
                <w:color w:val="FF0000"/>
              </w:rPr>
            </w:pPr>
            <w:r w:rsidRPr="00032A69">
              <w:rPr>
                <w:rFonts w:cs="Times New Roman"/>
                <w:color w:val="FF0000"/>
              </w:rPr>
              <w:t>Aucune personn</w:t>
            </w:r>
            <w:r w:rsidR="00CE3E81">
              <w:rPr>
                <w:rFonts w:cs="Times New Roman"/>
                <w:color w:val="FF0000"/>
              </w:rPr>
              <w:t>e ne sera autorisée à accéder à la</w:t>
            </w:r>
            <w:r w:rsidR="001A5180">
              <w:rPr>
                <w:rFonts w:cs="Times New Roman"/>
                <w:color w:val="FF0000"/>
              </w:rPr>
              <w:t xml:space="preserve"> g</w:t>
            </w:r>
            <w:r w:rsidRPr="00032A69">
              <w:rPr>
                <w:rFonts w:cs="Times New Roman"/>
                <w:color w:val="FF0000"/>
              </w:rPr>
              <w:t>rand</w:t>
            </w:r>
            <w:r w:rsidR="00CE3E81">
              <w:rPr>
                <w:rFonts w:cs="Times New Roman"/>
                <w:color w:val="FF0000"/>
              </w:rPr>
              <w:t>e</w:t>
            </w:r>
            <w:r w:rsidRPr="00032A69">
              <w:rPr>
                <w:rFonts w:cs="Times New Roman"/>
                <w:color w:val="FF0000"/>
              </w:rPr>
              <w:t xml:space="preserve"> </w:t>
            </w:r>
            <w:r w:rsidR="00CE3E81">
              <w:rPr>
                <w:rFonts w:cs="Times New Roman"/>
                <w:color w:val="FF0000"/>
              </w:rPr>
              <w:t>s</w:t>
            </w:r>
            <w:r w:rsidRPr="00032A69">
              <w:rPr>
                <w:rFonts w:cs="Times New Roman"/>
                <w:color w:val="FF0000"/>
              </w:rPr>
              <w:t>all</w:t>
            </w:r>
            <w:r w:rsidR="00CE3E81">
              <w:rPr>
                <w:rFonts w:cs="Times New Roman"/>
                <w:color w:val="FF0000"/>
              </w:rPr>
              <w:t>e</w:t>
            </w:r>
            <w:r w:rsidRPr="00032A69">
              <w:rPr>
                <w:rFonts w:cs="Times New Roman"/>
                <w:color w:val="FF0000"/>
              </w:rPr>
              <w:t xml:space="preserve"> de </w:t>
            </w:r>
            <w:r w:rsidR="00CE3E81">
              <w:rPr>
                <w:rFonts w:cs="Times New Roman"/>
                <w:color w:val="FF0000"/>
              </w:rPr>
              <w:t>j</w:t>
            </w:r>
            <w:r w:rsidRPr="00032A69">
              <w:rPr>
                <w:rFonts w:cs="Times New Roman"/>
                <w:color w:val="FF0000"/>
              </w:rPr>
              <w:t>ustice au-delà de cette heure. Les retardataires seront dirigés vers l’Auditoire</w:t>
            </w:r>
          </w:p>
        </w:tc>
      </w:tr>
      <w:tr w:rsidR="00952AC2" w:rsidRPr="002D1968" w14:paraId="4B6FF2C1" w14:textId="77777777" w:rsidTr="00564B1B">
        <w:trPr>
          <w:trHeight w:val="6804"/>
        </w:trPr>
        <w:tc>
          <w:tcPr>
            <w:tcW w:w="1951" w:type="dxa"/>
            <w:vAlign w:val="center"/>
          </w:tcPr>
          <w:p w14:paraId="678FD5B9" w14:textId="77777777" w:rsidR="00952AC2" w:rsidRPr="00CF1C8C" w:rsidRDefault="00952AC2" w:rsidP="00952AC2">
            <w:pPr>
              <w:jc w:val="center"/>
            </w:pPr>
          </w:p>
          <w:p w14:paraId="1406F972" w14:textId="77777777" w:rsidR="00952AC2" w:rsidRPr="00DB6EA4" w:rsidRDefault="00952AC2" w:rsidP="00952AC2">
            <w:pPr>
              <w:jc w:val="center"/>
              <w:rPr>
                <w:lang w:val="en-GB"/>
              </w:rPr>
            </w:pPr>
            <w:r w:rsidRPr="004C34F2">
              <w:rPr>
                <w:rFonts w:cs="Times New Roman"/>
              </w:rPr>
              <w:t>09h00 – 10h30</w:t>
            </w:r>
          </w:p>
          <w:p w14:paraId="6A9C38B8" w14:textId="77777777" w:rsidR="00952AC2" w:rsidRPr="00DB6EA4" w:rsidRDefault="00952AC2" w:rsidP="00952AC2">
            <w:pPr>
              <w:jc w:val="center"/>
              <w:rPr>
                <w:lang w:val="en-GB"/>
              </w:rPr>
            </w:pPr>
          </w:p>
          <w:p w14:paraId="0638CE6D" w14:textId="77777777" w:rsidR="00952AC2" w:rsidRPr="00DB6EA4" w:rsidRDefault="00952AC2" w:rsidP="00952AC2">
            <w:pPr>
              <w:jc w:val="center"/>
              <w:rPr>
                <w:lang w:val="en-GB"/>
              </w:rPr>
            </w:pPr>
          </w:p>
          <w:p w14:paraId="4C53EE6F" w14:textId="77777777" w:rsidR="00952AC2" w:rsidRPr="00DB6EA4" w:rsidRDefault="00952AC2" w:rsidP="00952AC2">
            <w:pPr>
              <w:jc w:val="center"/>
              <w:rPr>
                <w:lang w:val="en-GB"/>
              </w:rPr>
            </w:pPr>
          </w:p>
          <w:p w14:paraId="4AEEF310" w14:textId="77777777" w:rsidR="00952AC2" w:rsidRPr="00DB6EA4" w:rsidRDefault="00952AC2" w:rsidP="00952AC2">
            <w:pPr>
              <w:jc w:val="center"/>
              <w:rPr>
                <w:lang w:val="en-GB"/>
              </w:rPr>
            </w:pPr>
          </w:p>
          <w:p w14:paraId="4BEF8561" w14:textId="77777777" w:rsidR="00952AC2" w:rsidRPr="00DB6EA4" w:rsidRDefault="00952AC2" w:rsidP="00952AC2">
            <w:pPr>
              <w:jc w:val="center"/>
              <w:rPr>
                <w:lang w:val="en-GB"/>
              </w:rPr>
            </w:pPr>
          </w:p>
          <w:p w14:paraId="3EDCA88A" w14:textId="77777777" w:rsidR="00952AC2" w:rsidRPr="00DB6EA4" w:rsidRDefault="00952AC2" w:rsidP="00952AC2">
            <w:pPr>
              <w:jc w:val="center"/>
              <w:rPr>
                <w:lang w:val="en-GB"/>
              </w:rPr>
            </w:pPr>
          </w:p>
          <w:p w14:paraId="323A88DB" w14:textId="77777777" w:rsidR="00952AC2" w:rsidRPr="00DB6EA4" w:rsidRDefault="00952AC2" w:rsidP="00952AC2">
            <w:pPr>
              <w:jc w:val="center"/>
              <w:rPr>
                <w:lang w:val="en-GB"/>
              </w:rPr>
            </w:pPr>
          </w:p>
          <w:p w14:paraId="0AA1016B" w14:textId="77777777" w:rsidR="00952AC2" w:rsidRPr="00DB6EA4" w:rsidRDefault="00952AC2" w:rsidP="00952AC2">
            <w:pPr>
              <w:jc w:val="center"/>
              <w:rPr>
                <w:lang w:val="en-GB"/>
              </w:rPr>
            </w:pPr>
          </w:p>
        </w:tc>
        <w:tc>
          <w:tcPr>
            <w:tcW w:w="2693" w:type="dxa"/>
            <w:vAlign w:val="center"/>
          </w:tcPr>
          <w:p w14:paraId="5DC020C3" w14:textId="77777777" w:rsidR="00952AC2" w:rsidRPr="007B6840" w:rsidRDefault="00952AC2" w:rsidP="00952AC2">
            <w:pPr>
              <w:jc w:val="center"/>
            </w:pPr>
          </w:p>
          <w:p w14:paraId="2EB5D034" w14:textId="77777777" w:rsidR="00952AC2" w:rsidRPr="007B6840" w:rsidRDefault="00952AC2" w:rsidP="00952AC2">
            <w:pPr>
              <w:jc w:val="center"/>
            </w:pPr>
            <w:r w:rsidRPr="004C34F2">
              <w:rPr>
                <w:rFonts w:cs="Times New Roman"/>
              </w:rPr>
              <w:t>Cérémonie d’ouverture en pr</w:t>
            </w:r>
            <w:r>
              <w:rPr>
                <w:rFonts w:cs="Times New Roman"/>
              </w:rPr>
              <w:t>ésence de Son Altesse royale la Princesse</w:t>
            </w:r>
            <w:r w:rsidRPr="00245526">
              <w:rPr>
                <w:rFonts w:ascii="Calibri" w:eastAsia="Calibri" w:hAnsi="Calibri" w:cs="Times New Roman"/>
                <w:b/>
                <w:bCs/>
                <w:lang w:val="fr-FR"/>
              </w:rPr>
              <w:t xml:space="preserve"> </w:t>
            </w:r>
            <w:r w:rsidRPr="00245526">
              <w:rPr>
                <w:rFonts w:ascii="Calibri" w:eastAsia="Calibri" w:hAnsi="Calibri" w:cs="Times New Roman"/>
                <w:bCs/>
                <w:lang w:val="fr-FR"/>
              </w:rPr>
              <w:t>Beatrix</w:t>
            </w:r>
            <w:r w:rsidRPr="007B6840">
              <w:rPr>
                <w:rFonts w:cs="Times New Roman"/>
              </w:rPr>
              <w:t xml:space="preserve"> </w:t>
            </w:r>
            <w:r w:rsidRPr="004C34F2">
              <w:rPr>
                <w:rFonts w:cs="Times New Roman"/>
              </w:rPr>
              <w:t xml:space="preserve"> des Pays-Bas</w:t>
            </w:r>
            <w:r w:rsidRPr="007B6840">
              <w:t xml:space="preserve"> </w:t>
            </w:r>
          </w:p>
          <w:p w14:paraId="10011BEE" w14:textId="77777777" w:rsidR="00952AC2" w:rsidRPr="007B6840" w:rsidRDefault="00952AC2" w:rsidP="00952AC2">
            <w:pPr>
              <w:jc w:val="center"/>
            </w:pPr>
          </w:p>
          <w:p w14:paraId="1599466A" w14:textId="77777777" w:rsidR="00952AC2" w:rsidRPr="007B6840" w:rsidRDefault="00952AC2" w:rsidP="00952AC2">
            <w:pPr>
              <w:jc w:val="center"/>
            </w:pPr>
          </w:p>
          <w:p w14:paraId="342F18E4" w14:textId="77777777" w:rsidR="00952AC2" w:rsidRPr="007B6840" w:rsidRDefault="00952AC2" w:rsidP="00952AC2">
            <w:pPr>
              <w:jc w:val="center"/>
            </w:pPr>
          </w:p>
          <w:p w14:paraId="0DDAA824" w14:textId="77777777" w:rsidR="00952AC2" w:rsidRPr="007B6840" w:rsidRDefault="00952AC2" w:rsidP="00952AC2">
            <w:pPr>
              <w:jc w:val="center"/>
            </w:pPr>
          </w:p>
          <w:p w14:paraId="1871213B" w14:textId="77777777" w:rsidR="00952AC2" w:rsidRPr="007B6840" w:rsidRDefault="00952AC2" w:rsidP="00952AC2">
            <w:pPr>
              <w:jc w:val="center"/>
            </w:pPr>
          </w:p>
          <w:p w14:paraId="47149818" w14:textId="77777777" w:rsidR="00952AC2" w:rsidRPr="007B6840" w:rsidRDefault="00952AC2" w:rsidP="00952AC2">
            <w:pPr>
              <w:jc w:val="center"/>
            </w:pPr>
            <w:r w:rsidRPr="007B6840">
              <w:br/>
            </w:r>
          </w:p>
          <w:p w14:paraId="7C1BAB61" w14:textId="77777777" w:rsidR="00952AC2" w:rsidRPr="007B6840" w:rsidRDefault="00952AC2" w:rsidP="00952AC2">
            <w:pPr>
              <w:jc w:val="center"/>
            </w:pPr>
          </w:p>
        </w:tc>
        <w:tc>
          <w:tcPr>
            <w:tcW w:w="4678" w:type="dxa"/>
            <w:vAlign w:val="center"/>
          </w:tcPr>
          <w:p w14:paraId="4C8AA033" w14:textId="77777777" w:rsidR="00952AC2" w:rsidRPr="004C34F2" w:rsidRDefault="00952AC2" w:rsidP="00952AC2">
            <w:pPr>
              <w:jc w:val="center"/>
              <w:rPr>
                <w:rFonts w:cs="Times New Roman"/>
                <w:i/>
                <w:iCs/>
              </w:rPr>
            </w:pPr>
            <w:r w:rsidRPr="004C34F2">
              <w:rPr>
                <w:rFonts w:cs="Times New Roman"/>
                <w:i/>
                <w:iCs/>
              </w:rPr>
              <w:t>Président de l’Institut de Droit international</w:t>
            </w:r>
            <w:r>
              <w:rPr>
                <w:rFonts w:cs="Times New Roman"/>
                <w:i/>
                <w:iCs/>
              </w:rPr>
              <w:t>,</w:t>
            </w:r>
          </w:p>
          <w:p w14:paraId="7D309705" w14:textId="77777777" w:rsidR="00952AC2" w:rsidRPr="004C34F2" w:rsidRDefault="00952AC2" w:rsidP="00952AC2">
            <w:pPr>
              <w:jc w:val="center"/>
              <w:rPr>
                <w:rFonts w:cs="Times New Roman"/>
              </w:rPr>
            </w:pPr>
            <w:r>
              <w:rPr>
                <w:rFonts w:cs="Times New Roman"/>
              </w:rPr>
              <w:t>Monsieur le p</w:t>
            </w:r>
            <w:r w:rsidRPr="004C34F2">
              <w:rPr>
                <w:rFonts w:cs="Times New Roman"/>
              </w:rPr>
              <w:t>rofesseur Nico Schrijver</w:t>
            </w:r>
          </w:p>
          <w:p w14:paraId="4C1E9A7E" w14:textId="77777777" w:rsidR="00952AC2" w:rsidRPr="00E67F36" w:rsidRDefault="00952AC2" w:rsidP="00952AC2">
            <w:pPr>
              <w:jc w:val="center"/>
              <w:rPr>
                <w:rFonts w:cs="Times New Roman"/>
              </w:rPr>
            </w:pPr>
          </w:p>
          <w:p w14:paraId="4D19C165" w14:textId="77777777" w:rsidR="00952AC2" w:rsidRPr="004C34F2" w:rsidRDefault="00952AC2" w:rsidP="00952AC2">
            <w:pPr>
              <w:jc w:val="center"/>
              <w:rPr>
                <w:rFonts w:cs="Times New Roman"/>
                <w:i/>
                <w:iCs/>
              </w:rPr>
            </w:pPr>
            <w:r w:rsidRPr="004C34F2">
              <w:rPr>
                <w:rFonts w:cs="Times New Roman"/>
                <w:i/>
                <w:iCs/>
              </w:rPr>
              <w:t>Président de la Cour internationale de Justice</w:t>
            </w:r>
            <w:r>
              <w:rPr>
                <w:rFonts w:cs="Times New Roman"/>
                <w:i/>
                <w:iCs/>
              </w:rPr>
              <w:t>,</w:t>
            </w:r>
          </w:p>
          <w:p w14:paraId="701D0F90" w14:textId="77777777" w:rsidR="00952AC2" w:rsidRPr="004C34F2" w:rsidRDefault="00952AC2" w:rsidP="00952AC2">
            <w:pPr>
              <w:jc w:val="center"/>
              <w:rPr>
                <w:rFonts w:cs="Times New Roman"/>
              </w:rPr>
            </w:pPr>
            <w:r w:rsidRPr="004C34F2">
              <w:rPr>
                <w:rFonts w:cs="Times New Roman"/>
              </w:rPr>
              <w:t xml:space="preserve">S. E. Monsieur le Juge </w:t>
            </w:r>
            <w:proofErr w:type="spellStart"/>
            <w:r w:rsidRPr="004C34F2">
              <w:rPr>
                <w:rFonts w:cs="Times New Roman"/>
              </w:rPr>
              <w:t>Abdulqawi</w:t>
            </w:r>
            <w:proofErr w:type="spellEnd"/>
            <w:r w:rsidRPr="004C34F2">
              <w:rPr>
                <w:rFonts w:cs="Times New Roman"/>
              </w:rPr>
              <w:t xml:space="preserve"> Yusuf</w:t>
            </w:r>
          </w:p>
          <w:p w14:paraId="25EAF948" w14:textId="77777777" w:rsidR="00952AC2" w:rsidRPr="00E67F36" w:rsidRDefault="00952AC2" w:rsidP="00952AC2">
            <w:pPr>
              <w:jc w:val="center"/>
              <w:rPr>
                <w:rFonts w:cs="Times New Roman"/>
              </w:rPr>
            </w:pPr>
          </w:p>
          <w:p w14:paraId="4269FD46" w14:textId="77777777" w:rsidR="00952AC2" w:rsidRPr="004C34F2" w:rsidRDefault="00952AC2" w:rsidP="00952AC2">
            <w:pPr>
              <w:jc w:val="center"/>
              <w:rPr>
                <w:rFonts w:cs="Times New Roman"/>
              </w:rPr>
            </w:pPr>
            <w:r w:rsidRPr="004C34F2">
              <w:rPr>
                <w:rFonts w:cs="Times New Roman"/>
              </w:rPr>
              <w:t>Intermède musical, Quartet de Beethoven op.18, N° 1, première partie : allegro con brio par le Quartet Aristos</w:t>
            </w:r>
          </w:p>
          <w:p w14:paraId="77263028" w14:textId="77777777" w:rsidR="00952AC2" w:rsidRPr="00E67F36" w:rsidRDefault="00952AC2" w:rsidP="00952AC2">
            <w:pPr>
              <w:jc w:val="center"/>
              <w:rPr>
                <w:rFonts w:cs="Times New Roman"/>
              </w:rPr>
            </w:pPr>
          </w:p>
          <w:p w14:paraId="0F12648C" w14:textId="77777777" w:rsidR="00952AC2" w:rsidRPr="004C34F2" w:rsidRDefault="00952AC2" w:rsidP="00952AC2">
            <w:pPr>
              <w:jc w:val="center"/>
              <w:rPr>
                <w:rFonts w:cs="Times New Roman"/>
              </w:rPr>
            </w:pPr>
            <w:r>
              <w:rPr>
                <w:rFonts w:cs="Times New Roman"/>
                <w:i/>
                <w:iCs/>
              </w:rPr>
              <w:t>Ministre du C</w:t>
            </w:r>
            <w:r w:rsidRPr="004C34F2">
              <w:rPr>
                <w:rFonts w:cs="Times New Roman"/>
                <w:i/>
                <w:iCs/>
              </w:rPr>
              <w:t xml:space="preserve">ommerce extérieur et de la </w:t>
            </w:r>
            <w:r>
              <w:rPr>
                <w:rFonts w:cs="Times New Roman"/>
                <w:i/>
                <w:iCs/>
              </w:rPr>
              <w:t>C</w:t>
            </w:r>
            <w:r w:rsidRPr="004C34F2">
              <w:rPr>
                <w:rFonts w:cs="Times New Roman"/>
                <w:i/>
                <w:iCs/>
              </w:rPr>
              <w:t>oopération au développement</w:t>
            </w:r>
            <w:r w:rsidRPr="004C34F2">
              <w:rPr>
                <w:rFonts w:cs="Times New Roman"/>
              </w:rPr>
              <w:t>,</w:t>
            </w:r>
          </w:p>
          <w:p w14:paraId="4FA805A2" w14:textId="77777777" w:rsidR="00952AC2" w:rsidRPr="004C34F2" w:rsidRDefault="00952AC2" w:rsidP="00952AC2">
            <w:pPr>
              <w:jc w:val="center"/>
              <w:rPr>
                <w:rFonts w:cs="Times New Roman"/>
              </w:rPr>
            </w:pPr>
            <w:r w:rsidRPr="004C34F2">
              <w:rPr>
                <w:rFonts w:cs="Times New Roman"/>
              </w:rPr>
              <w:t>M</w:t>
            </w:r>
            <w:r>
              <w:rPr>
                <w:rFonts w:cs="Times New Roman"/>
              </w:rPr>
              <w:t>me</w:t>
            </w:r>
            <w:r w:rsidRPr="004C34F2">
              <w:rPr>
                <w:rFonts w:cs="Times New Roman"/>
              </w:rPr>
              <w:t xml:space="preserve"> Sigrid </w:t>
            </w:r>
            <w:proofErr w:type="spellStart"/>
            <w:r w:rsidRPr="004C34F2">
              <w:rPr>
                <w:rFonts w:cs="Times New Roman"/>
              </w:rPr>
              <w:t>Kaag</w:t>
            </w:r>
            <w:proofErr w:type="spellEnd"/>
          </w:p>
          <w:p w14:paraId="7BECE938" w14:textId="77777777" w:rsidR="00952AC2" w:rsidRPr="00E67F36" w:rsidRDefault="00952AC2" w:rsidP="00952AC2">
            <w:pPr>
              <w:jc w:val="center"/>
              <w:rPr>
                <w:rFonts w:cs="Times New Roman"/>
              </w:rPr>
            </w:pPr>
          </w:p>
          <w:p w14:paraId="4ABC1396" w14:textId="77777777" w:rsidR="00952AC2" w:rsidRPr="004C34F2" w:rsidRDefault="00952AC2" w:rsidP="00952AC2">
            <w:pPr>
              <w:jc w:val="center"/>
              <w:rPr>
                <w:rFonts w:cs="Times New Roman"/>
              </w:rPr>
            </w:pPr>
            <w:r w:rsidRPr="004C34F2">
              <w:rPr>
                <w:rFonts w:cs="Times New Roman"/>
                <w:i/>
                <w:iCs/>
              </w:rPr>
              <w:t>Président de l’Académie de Droit international de La Haye</w:t>
            </w:r>
            <w:r w:rsidRPr="004C34F2">
              <w:rPr>
                <w:rFonts w:cs="Times New Roman"/>
              </w:rPr>
              <w:t>,</w:t>
            </w:r>
          </w:p>
          <w:p w14:paraId="2C484047" w14:textId="77777777" w:rsidR="00952AC2" w:rsidRPr="004C34F2" w:rsidRDefault="00952AC2" w:rsidP="00952AC2">
            <w:pPr>
              <w:jc w:val="center"/>
              <w:rPr>
                <w:rFonts w:cs="Times New Roman"/>
              </w:rPr>
            </w:pPr>
            <w:r>
              <w:rPr>
                <w:rFonts w:cs="Times New Roman"/>
              </w:rPr>
              <w:t>Monsieur le p</w:t>
            </w:r>
            <w:r w:rsidRPr="004C34F2">
              <w:rPr>
                <w:rFonts w:cs="Times New Roman"/>
              </w:rPr>
              <w:t>rofesseur Yves Daudet</w:t>
            </w:r>
          </w:p>
          <w:p w14:paraId="6AD6B503" w14:textId="77777777" w:rsidR="00952AC2" w:rsidRPr="00E67F36" w:rsidRDefault="00952AC2" w:rsidP="00952AC2">
            <w:pPr>
              <w:spacing w:line="276" w:lineRule="atLeast"/>
              <w:jc w:val="center"/>
              <w:rPr>
                <w:rFonts w:cs="Times New Roman"/>
              </w:rPr>
            </w:pPr>
          </w:p>
          <w:p w14:paraId="49EB3065" w14:textId="77777777" w:rsidR="00952AC2" w:rsidRPr="004C34F2" w:rsidRDefault="00952AC2" w:rsidP="00952AC2">
            <w:pPr>
              <w:jc w:val="center"/>
              <w:rPr>
                <w:rFonts w:cs="Times New Roman"/>
              </w:rPr>
            </w:pPr>
            <w:r w:rsidRPr="004C34F2">
              <w:rPr>
                <w:rFonts w:cs="Times New Roman"/>
              </w:rPr>
              <w:t>Intermède musical, Haydn, opus 54/2, 2ème partie : adagio par le Quartet Aristos</w:t>
            </w:r>
          </w:p>
          <w:p w14:paraId="5EAC79B7" w14:textId="77777777" w:rsidR="00952AC2" w:rsidRPr="00E67F36" w:rsidRDefault="00952AC2" w:rsidP="00952AC2">
            <w:pPr>
              <w:jc w:val="center"/>
              <w:rPr>
                <w:rFonts w:cs="Times New Roman"/>
              </w:rPr>
            </w:pPr>
          </w:p>
          <w:p w14:paraId="19C65852" w14:textId="77777777" w:rsidR="00952AC2" w:rsidRDefault="00952AC2" w:rsidP="00952AC2">
            <w:pPr>
              <w:jc w:val="center"/>
              <w:rPr>
                <w:rFonts w:cs="Times New Roman"/>
              </w:rPr>
            </w:pPr>
            <w:r w:rsidRPr="00E67F36">
              <w:rPr>
                <w:rFonts w:cs="Times New Roman"/>
                <w:i/>
              </w:rPr>
              <w:t>Adjointe à la maire de La Haye</w:t>
            </w:r>
            <w:r w:rsidRPr="004C34F2">
              <w:rPr>
                <w:rFonts w:cs="Times New Roman"/>
              </w:rPr>
              <w:t xml:space="preserve">, </w:t>
            </w:r>
          </w:p>
          <w:p w14:paraId="6936F869" w14:textId="77777777" w:rsidR="00952AC2" w:rsidRDefault="00952AC2" w:rsidP="00952AC2">
            <w:pPr>
              <w:jc w:val="center"/>
              <w:rPr>
                <w:rFonts w:cs="Times New Roman"/>
              </w:rPr>
            </w:pPr>
            <w:r w:rsidRPr="004C34F2">
              <w:rPr>
                <w:rFonts w:cs="Times New Roman"/>
              </w:rPr>
              <w:t>Mme</w:t>
            </w:r>
            <w:r>
              <w:rPr>
                <w:rFonts w:cs="Times New Roman"/>
              </w:rPr>
              <w:t xml:space="preserve"> Saskia</w:t>
            </w:r>
            <w:r w:rsidRPr="004C34F2">
              <w:rPr>
                <w:rFonts w:cs="Times New Roman"/>
              </w:rPr>
              <w:t xml:space="preserve"> Bruines</w:t>
            </w:r>
          </w:p>
          <w:p w14:paraId="7CE4BDF1" w14:textId="77777777" w:rsidR="00952AC2" w:rsidRPr="00E67F36" w:rsidRDefault="00952AC2" w:rsidP="00952AC2">
            <w:pPr>
              <w:jc w:val="center"/>
              <w:rPr>
                <w:rFonts w:cs="Times New Roman"/>
              </w:rPr>
            </w:pPr>
          </w:p>
          <w:p w14:paraId="6E57B2AB" w14:textId="77777777" w:rsidR="00952AC2" w:rsidRDefault="00952AC2" w:rsidP="00952AC2">
            <w:pPr>
              <w:jc w:val="center"/>
              <w:rPr>
                <w:rFonts w:cs="Times New Roman"/>
              </w:rPr>
            </w:pPr>
            <w:r w:rsidRPr="004C34F2">
              <w:rPr>
                <w:rFonts w:cs="Times New Roman"/>
                <w:i/>
                <w:iCs/>
              </w:rPr>
              <w:t>Secrétaire général de l’Institut de Droit international</w:t>
            </w:r>
            <w:r w:rsidRPr="004C34F2">
              <w:rPr>
                <w:rFonts w:cs="Times New Roman"/>
              </w:rPr>
              <w:t xml:space="preserve">, </w:t>
            </w:r>
          </w:p>
          <w:p w14:paraId="356E4E85" w14:textId="77777777" w:rsidR="00952AC2" w:rsidRPr="004C34F2" w:rsidRDefault="00952AC2" w:rsidP="00952AC2">
            <w:pPr>
              <w:jc w:val="center"/>
              <w:rPr>
                <w:rFonts w:cs="Times New Roman"/>
              </w:rPr>
            </w:pPr>
            <w:r>
              <w:rPr>
                <w:rFonts w:cs="Times New Roman"/>
              </w:rPr>
              <w:t>Monsieur le p</w:t>
            </w:r>
            <w:r w:rsidRPr="004C34F2">
              <w:rPr>
                <w:rFonts w:cs="Times New Roman"/>
              </w:rPr>
              <w:t xml:space="preserve">rofesseur Marcelo </w:t>
            </w:r>
            <w:proofErr w:type="spellStart"/>
            <w:r w:rsidRPr="004C34F2">
              <w:rPr>
                <w:rFonts w:cs="Times New Roman"/>
              </w:rPr>
              <w:t>Kohen</w:t>
            </w:r>
            <w:proofErr w:type="spellEnd"/>
          </w:p>
          <w:p w14:paraId="63C71CA8" w14:textId="77777777" w:rsidR="00952AC2" w:rsidRPr="00E67F36" w:rsidRDefault="00952AC2" w:rsidP="00952AC2">
            <w:pPr>
              <w:jc w:val="center"/>
              <w:rPr>
                <w:rFonts w:cs="Times New Roman"/>
                <w:i/>
              </w:rPr>
            </w:pPr>
          </w:p>
        </w:tc>
        <w:tc>
          <w:tcPr>
            <w:tcW w:w="2410" w:type="dxa"/>
            <w:vAlign w:val="center"/>
          </w:tcPr>
          <w:p w14:paraId="68A338CA" w14:textId="77777777" w:rsidR="00952AC2" w:rsidRPr="002D1968" w:rsidRDefault="00952AC2" w:rsidP="00952AC2">
            <w:pPr>
              <w:jc w:val="center"/>
              <w:rPr>
                <w:color w:val="FF0000"/>
              </w:rPr>
            </w:pPr>
            <w:r w:rsidRPr="002D1968">
              <w:rPr>
                <w:color w:val="FF0000"/>
              </w:rPr>
              <w:t>Veuillez noter :</w:t>
            </w:r>
          </w:p>
          <w:p w14:paraId="58C67C77" w14:textId="77777777" w:rsidR="00952AC2" w:rsidRPr="002D1968" w:rsidRDefault="00952AC2" w:rsidP="00952AC2">
            <w:pPr>
              <w:jc w:val="center"/>
            </w:pPr>
          </w:p>
          <w:p w14:paraId="51A1CE53" w14:textId="0BB4C2B2" w:rsidR="00952AC2" w:rsidRPr="004C34F2" w:rsidRDefault="00952AC2" w:rsidP="00952AC2">
            <w:pPr>
              <w:jc w:val="center"/>
              <w:rPr>
                <w:rFonts w:cs="Times New Roman"/>
              </w:rPr>
            </w:pPr>
            <w:r>
              <w:rPr>
                <w:rFonts w:cs="Times New Roman"/>
              </w:rPr>
              <w:t>Grand</w:t>
            </w:r>
            <w:r w:rsidR="00CE3E81">
              <w:rPr>
                <w:rFonts w:cs="Times New Roman"/>
              </w:rPr>
              <w:t>e</w:t>
            </w:r>
            <w:r>
              <w:rPr>
                <w:rFonts w:cs="Times New Roman"/>
              </w:rPr>
              <w:t xml:space="preserve"> </w:t>
            </w:r>
            <w:r w:rsidR="00CE3E81">
              <w:rPr>
                <w:rFonts w:cs="Times New Roman"/>
              </w:rPr>
              <w:t>s</w:t>
            </w:r>
            <w:r>
              <w:rPr>
                <w:rFonts w:cs="Times New Roman"/>
              </w:rPr>
              <w:t>all</w:t>
            </w:r>
            <w:r w:rsidR="00CE3E81">
              <w:rPr>
                <w:rFonts w:cs="Times New Roman"/>
              </w:rPr>
              <w:t>e</w:t>
            </w:r>
            <w:r>
              <w:rPr>
                <w:rFonts w:cs="Times New Roman"/>
              </w:rPr>
              <w:t xml:space="preserve"> de </w:t>
            </w:r>
            <w:r w:rsidR="00CE3E81">
              <w:rPr>
                <w:rFonts w:cs="Times New Roman"/>
              </w:rPr>
              <w:t>j</w:t>
            </w:r>
            <w:r>
              <w:rPr>
                <w:rFonts w:cs="Times New Roman"/>
              </w:rPr>
              <w:t>ustice :</w:t>
            </w:r>
            <w:r w:rsidRPr="004C34F2">
              <w:rPr>
                <w:rFonts w:cs="Times New Roman"/>
              </w:rPr>
              <w:t xml:space="preserve"> </w:t>
            </w:r>
            <w:r w:rsidRPr="002D1968">
              <w:rPr>
                <w:rFonts w:cs="Times New Roman"/>
                <w:b/>
              </w:rPr>
              <w:t>Membres et invités</w:t>
            </w:r>
          </w:p>
          <w:p w14:paraId="477531F9" w14:textId="77777777" w:rsidR="00952AC2" w:rsidRPr="002D1968" w:rsidRDefault="00952AC2" w:rsidP="00952AC2">
            <w:pPr>
              <w:jc w:val="center"/>
              <w:rPr>
                <w:b/>
              </w:rPr>
            </w:pPr>
          </w:p>
          <w:p w14:paraId="760B05E7" w14:textId="77777777" w:rsidR="00952AC2" w:rsidRPr="002D1968" w:rsidRDefault="00952AC2" w:rsidP="00952AC2">
            <w:pPr>
              <w:jc w:val="center"/>
            </w:pPr>
          </w:p>
          <w:p w14:paraId="1FEE7711" w14:textId="77777777" w:rsidR="00952AC2" w:rsidRPr="002D1968" w:rsidRDefault="00952AC2" w:rsidP="00952AC2">
            <w:pPr>
              <w:jc w:val="center"/>
              <w:rPr>
                <w:rFonts w:cs="Times New Roman"/>
                <w:b/>
              </w:rPr>
            </w:pPr>
            <w:r>
              <w:rPr>
                <w:rFonts w:cs="Times New Roman"/>
              </w:rPr>
              <w:t>A</w:t>
            </w:r>
            <w:r w:rsidRPr="004C34F2">
              <w:rPr>
                <w:rFonts w:cs="Times New Roman"/>
              </w:rPr>
              <w:t>uditoire de l’Académie de droit international</w:t>
            </w:r>
            <w:r w:rsidRPr="002D1968">
              <w:t xml:space="preserve"> : </w:t>
            </w:r>
            <w:r w:rsidRPr="004C34F2">
              <w:rPr>
                <w:rFonts w:cs="Times New Roman"/>
              </w:rPr>
              <w:t xml:space="preserve"> </w:t>
            </w:r>
            <w:r>
              <w:rPr>
                <w:rFonts w:cs="Times New Roman"/>
              </w:rPr>
              <w:t xml:space="preserve"> </w:t>
            </w:r>
            <w:r w:rsidRPr="002D1968">
              <w:rPr>
                <w:rFonts w:cs="Times New Roman"/>
                <w:b/>
              </w:rPr>
              <w:t>Personnes accompagnantes et membres du secrétariat</w:t>
            </w:r>
          </w:p>
          <w:p w14:paraId="1A5A7C4D" w14:textId="77777777" w:rsidR="00952AC2" w:rsidRPr="002D1968" w:rsidRDefault="00952AC2" w:rsidP="00952AC2">
            <w:pPr>
              <w:jc w:val="center"/>
              <w:rPr>
                <w:b/>
                <w:i/>
              </w:rPr>
            </w:pPr>
          </w:p>
          <w:p w14:paraId="1C5F677F" w14:textId="77777777" w:rsidR="00952AC2" w:rsidRPr="002D1968" w:rsidRDefault="00952AC2" w:rsidP="00952AC2">
            <w:pPr>
              <w:jc w:val="center"/>
              <w:rPr>
                <w:i/>
              </w:rPr>
            </w:pPr>
          </w:p>
          <w:p w14:paraId="13123E98" w14:textId="77777777" w:rsidR="00952AC2" w:rsidRPr="002D1968" w:rsidRDefault="00952AC2" w:rsidP="00952AC2">
            <w:pPr>
              <w:jc w:val="center"/>
              <w:rPr>
                <w:i/>
              </w:rPr>
            </w:pPr>
          </w:p>
          <w:p w14:paraId="3DF7FD53" w14:textId="77777777" w:rsidR="00952AC2" w:rsidRPr="002D1968" w:rsidRDefault="00952AC2" w:rsidP="00952AC2">
            <w:pPr>
              <w:jc w:val="center"/>
              <w:rPr>
                <w:i/>
              </w:rPr>
            </w:pPr>
          </w:p>
          <w:p w14:paraId="6DBE2427" w14:textId="77777777" w:rsidR="00952AC2" w:rsidRPr="002D1968" w:rsidRDefault="00952AC2" w:rsidP="00952AC2">
            <w:pPr>
              <w:jc w:val="center"/>
            </w:pPr>
          </w:p>
        </w:tc>
        <w:tc>
          <w:tcPr>
            <w:tcW w:w="3576" w:type="dxa"/>
            <w:vAlign w:val="center"/>
          </w:tcPr>
          <w:p w14:paraId="327DE58E" w14:textId="77777777" w:rsidR="00952AC2" w:rsidRPr="002D1968" w:rsidRDefault="00952AC2" w:rsidP="00952AC2">
            <w:pPr>
              <w:jc w:val="center"/>
              <w:rPr>
                <w:color w:val="FF0000"/>
              </w:rPr>
            </w:pPr>
            <w:r w:rsidRPr="002D1968">
              <w:rPr>
                <w:color w:val="FF0000"/>
              </w:rPr>
              <w:t xml:space="preserve"> </w:t>
            </w:r>
          </w:p>
          <w:p w14:paraId="22DC35F4" w14:textId="77777777" w:rsidR="00952AC2" w:rsidRPr="002D1968" w:rsidRDefault="00952AC2" w:rsidP="00952AC2">
            <w:pPr>
              <w:jc w:val="center"/>
            </w:pPr>
          </w:p>
          <w:p w14:paraId="750EA269" w14:textId="77777777" w:rsidR="00952AC2" w:rsidRPr="002D1968" w:rsidRDefault="00952AC2" w:rsidP="00952AC2">
            <w:pPr>
              <w:jc w:val="center"/>
            </w:pPr>
          </w:p>
          <w:p w14:paraId="4D798F01" w14:textId="77777777" w:rsidR="00952AC2" w:rsidRPr="002D1968" w:rsidRDefault="00952AC2" w:rsidP="00952AC2">
            <w:pPr>
              <w:ind w:firstLine="708"/>
              <w:jc w:val="center"/>
            </w:pPr>
          </w:p>
        </w:tc>
      </w:tr>
      <w:tr w:rsidR="00952AC2" w:rsidRPr="00CF1C8C" w14:paraId="66E38765" w14:textId="77777777" w:rsidTr="00564B1B">
        <w:trPr>
          <w:trHeight w:val="705"/>
        </w:trPr>
        <w:tc>
          <w:tcPr>
            <w:tcW w:w="1951" w:type="dxa"/>
            <w:vAlign w:val="center"/>
          </w:tcPr>
          <w:p w14:paraId="20C0A457" w14:textId="77777777" w:rsidR="00952AC2" w:rsidRPr="00DB6EA4" w:rsidRDefault="00952AC2" w:rsidP="00952AC2">
            <w:pPr>
              <w:jc w:val="center"/>
              <w:rPr>
                <w:i/>
                <w:lang w:val="en-GB"/>
              </w:rPr>
            </w:pPr>
            <w:r w:rsidRPr="004C34F2">
              <w:rPr>
                <w:rFonts w:cs="Times New Roman"/>
              </w:rPr>
              <w:t>10h30 – 11h15</w:t>
            </w:r>
          </w:p>
        </w:tc>
        <w:tc>
          <w:tcPr>
            <w:tcW w:w="2693" w:type="dxa"/>
            <w:vAlign w:val="center"/>
          </w:tcPr>
          <w:p w14:paraId="196D695C" w14:textId="77777777" w:rsidR="00952AC2" w:rsidRPr="00DB6EA4" w:rsidRDefault="00952AC2" w:rsidP="00952AC2">
            <w:pPr>
              <w:jc w:val="center"/>
              <w:rPr>
                <w:i/>
                <w:lang w:val="en-GB"/>
              </w:rPr>
            </w:pPr>
          </w:p>
        </w:tc>
        <w:tc>
          <w:tcPr>
            <w:tcW w:w="4678" w:type="dxa"/>
            <w:vAlign w:val="center"/>
          </w:tcPr>
          <w:p w14:paraId="156FBA67" w14:textId="77777777" w:rsidR="00952AC2" w:rsidRPr="00E67F36" w:rsidRDefault="00952AC2" w:rsidP="00952AC2">
            <w:pPr>
              <w:jc w:val="center"/>
              <w:rPr>
                <w:i/>
                <w:color w:val="FF0000"/>
              </w:rPr>
            </w:pPr>
            <w:r w:rsidRPr="00E67F36">
              <w:rPr>
                <w:rFonts w:cs="Times New Roman"/>
                <w:i/>
              </w:rPr>
              <w:t>Réception d’ouverture (café/thé/rafraichissements)</w:t>
            </w:r>
          </w:p>
        </w:tc>
        <w:tc>
          <w:tcPr>
            <w:tcW w:w="2410" w:type="dxa"/>
            <w:vAlign w:val="center"/>
          </w:tcPr>
          <w:p w14:paraId="7A4EBBEF" w14:textId="77777777" w:rsidR="00952AC2" w:rsidRPr="002D1968" w:rsidRDefault="00952AC2" w:rsidP="00952AC2">
            <w:pPr>
              <w:jc w:val="center"/>
            </w:pPr>
            <w:r w:rsidRPr="004C34F2">
              <w:rPr>
                <w:rFonts w:cs="Times New Roman"/>
              </w:rPr>
              <w:t>Hall d’entrée du Palais de la Paix</w:t>
            </w:r>
          </w:p>
        </w:tc>
        <w:tc>
          <w:tcPr>
            <w:tcW w:w="3576" w:type="dxa"/>
            <w:vAlign w:val="center"/>
          </w:tcPr>
          <w:p w14:paraId="398CBAB5" w14:textId="77777777" w:rsidR="00952AC2" w:rsidRPr="00CF1C8C" w:rsidRDefault="00952AC2" w:rsidP="00952AC2">
            <w:pPr>
              <w:ind w:left="108" w:hanging="108"/>
              <w:jc w:val="center"/>
            </w:pPr>
            <w:r w:rsidRPr="00032A69">
              <w:rPr>
                <w:rFonts w:cs="Times New Roman"/>
                <w:color w:val="FF0000"/>
              </w:rPr>
              <w:t>Cette pause sera l’ultime possibilité pour le dépôt de votre bulletin de vote</w:t>
            </w:r>
          </w:p>
        </w:tc>
      </w:tr>
      <w:tr w:rsidR="00952AC2" w:rsidRPr="00CF1C8C" w14:paraId="52E52170" w14:textId="77777777" w:rsidTr="00564B1B">
        <w:trPr>
          <w:trHeight w:val="705"/>
        </w:trPr>
        <w:tc>
          <w:tcPr>
            <w:tcW w:w="1951" w:type="dxa"/>
            <w:vAlign w:val="center"/>
          </w:tcPr>
          <w:p w14:paraId="41CE1F22" w14:textId="77777777" w:rsidR="00952AC2" w:rsidRPr="00DB6EA4" w:rsidRDefault="00952AC2" w:rsidP="00952AC2">
            <w:pPr>
              <w:jc w:val="center"/>
              <w:rPr>
                <w:lang w:val="en-GB"/>
              </w:rPr>
            </w:pPr>
            <w:r w:rsidRPr="004C34F2">
              <w:rPr>
                <w:rFonts w:cs="Times New Roman"/>
              </w:rPr>
              <w:lastRenderedPageBreak/>
              <w:t>11h15 – 11h30</w:t>
            </w:r>
          </w:p>
        </w:tc>
        <w:tc>
          <w:tcPr>
            <w:tcW w:w="2693" w:type="dxa"/>
            <w:vAlign w:val="center"/>
          </w:tcPr>
          <w:p w14:paraId="1B8D3558" w14:textId="77777777" w:rsidR="00952AC2" w:rsidRPr="007B6840" w:rsidRDefault="00952AC2" w:rsidP="00952AC2">
            <w:pPr>
              <w:jc w:val="center"/>
              <w:rPr>
                <w:i/>
              </w:rPr>
            </w:pPr>
            <w:r w:rsidRPr="004C34F2">
              <w:rPr>
                <w:rFonts w:cs="Times New Roman"/>
              </w:rPr>
              <w:t xml:space="preserve">Photographie officielle  </w:t>
            </w:r>
            <w:r>
              <w:rPr>
                <w:rFonts w:cs="Times New Roman"/>
              </w:rPr>
              <w:t>Membres, accompagnants, (</w:t>
            </w:r>
            <w:r w:rsidRPr="004C34F2">
              <w:rPr>
                <w:rFonts w:cs="Times New Roman"/>
              </w:rPr>
              <w:t>secrétariat</w:t>
            </w:r>
            <w:r>
              <w:rPr>
                <w:rFonts w:cs="Times New Roman"/>
              </w:rPr>
              <w:t>)</w:t>
            </w:r>
          </w:p>
        </w:tc>
        <w:tc>
          <w:tcPr>
            <w:tcW w:w="4678" w:type="dxa"/>
            <w:vAlign w:val="center"/>
          </w:tcPr>
          <w:p w14:paraId="13442A38" w14:textId="77777777" w:rsidR="00952AC2" w:rsidRPr="007B6840" w:rsidRDefault="00952AC2" w:rsidP="00952AC2">
            <w:pPr>
              <w:jc w:val="center"/>
              <w:rPr>
                <w:i/>
                <w:color w:val="FF0000"/>
              </w:rPr>
            </w:pPr>
          </w:p>
        </w:tc>
        <w:tc>
          <w:tcPr>
            <w:tcW w:w="2410" w:type="dxa"/>
            <w:vAlign w:val="center"/>
          </w:tcPr>
          <w:p w14:paraId="39145121" w14:textId="77777777" w:rsidR="00952AC2" w:rsidRPr="002D1968" w:rsidRDefault="00952AC2" w:rsidP="00952AC2">
            <w:pPr>
              <w:jc w:val="center"/>
            </w:pPr>
            <w:r w:rsidRPr="004C34F2">
              <w:rPr>
                <w:rFonts w:cs="Times New Roman"/>
              </w:rPr>
              <w:t>Escaliers à l’entrée du Palais de la Paix</w:t>
            </w:r>
          </w:p>
        </w:tc>
        <w:tc>
          <w:tcPr>
            <w:tcW w:w="3576" w:type="dxa"/>
            <w:vAlign w:val="center"/>
          </w:tcPr>
          <w:p w14:paraId="5B792DF6" w14:textId="77777777" w:rsidR="00952AC2" w:rsidRPr="00CF1C8C" w:rsidRDefault="00952AC2" w:rsidP="00952AC2">
            <w:pPr>
              <w:jc w:val="center"/>
            </w:pPr>
            <w:r w:rsidRPr="004C34F2">
              <w:rPr>
                <w:rFonts w:cs="Times New Roman"/>
              </w:rPr>
              <w:t>Escaliers à l’intérieur du Palais en cas de pluie</w:t>
            </w:r>
          </w:p>
        </w:tc>
      </w:tr>
      <w:tr w:rsidR="00952AC2" w:rsidRPr="00117273" w14:paraId="5DAF838D" w14:textId="77777777" w:rsidTr="00564B1B">
        <w:trPr>
          <w:trHeight w:val="705"/>
        </w:trPr>
        <w:tc>
          <w:tcPr>
            <w:tcW w:w="1951" w:type="dxa"/>
            <w:vAlign w:val="center"/>
          </w:tcPr>
          <w:p w14:paraId="3B40B52E" w14:textId="77777777" w:rsidR="00952AC2" w:rsidRPr="00DB6EA4" w:rsidRDefault="00952AC2" w:rsidP="00952AC2">
            <w:pPr>
              <w:jc w:val="center"/>
              <w:rPr>
                <w:lang w:val="en-GB"/>
              </w:rPr>
            </w:pPr>
            <w:r w:rsidRPr="004C34F2">
              <w:rPr>
                <w:rFonts w:cs="Times New Roman"/>
              </w:rPr>
              <w:t>11h30 – 13h00</w:t>
            </w:r>
          </w:p>
        </w:tc>
        <w:tc>
          <w:tcPr>
            <w:tcW w:w="2693" w:type="dxa"/>
            <w:vAlign w:val="center"/>
          </w:tcPr>
          <w:p w14:paraId="3C738A57" w14:textId="77777777" w:rsidR="00952AC2" w:rsidRPr="00DB6EA4" w:rsidRDefault="00952AC2" w:rsidP="00952AC2">
            <w:pPr>
              <w:jc w:val="center"/>
              <w:rPr>
                <w:lang w:val="en-GB"/>
              </w:rPr>
            </w:pPr>
            <w:r w:rsidRPr="004C34F2">
              <w:rPr>
                <w:rFonts w:cs="Times New Roman"/>
              </w:rPr>
              <w:t>Première séance administrative</w:t>
            </w:r>
          </w:p>
        </w:tc>
        <w:tc>
          <w:tcPr>
            <w:tcW w:w="4678" w:type="dxa"/>
            <w:vAlign w:val="center"/>
          </w:tcPr>
          <w:p w14:paraId="378F0346" w14:textId="77777777" w:rsidR="00952AC2" w:rsidRDefault="00952AC2" w:rsidP="00952AC2">
            <w:pPr>
              <w:jc w:val="center"/>
              <w:rPr>
                <w:rFonts w:cs="Times New Roman"/>
              </w:rPr>
            </w:pPr>
            <w:r w:rsidRPr="004C34F2">
              <w:rPr>
                <w:rFonts w:cs="Times New Roman"/>
                <w:i/>
                <w:iCs/>
              </w:rPr>
              <w:t>Allocution de bienvenue par le Président de la Fondation Carnegie</w:t>
            </w:r>
            <w:r>
              <w:rPr>
                <w:rFonts w:cs="Times New Roman"/>
              </w:rPr>
              <w:t xml:space="preserve">, </w:t>
            </w:r>
          </w:p>
          <w:p w14:paraId="047D5BD7" w14:textId="77777777" w:rsidR="00952AC2" w:rsidRPr="004C34F2" w:rsidRDefault="00952AC2" w:rsidP="00952AC2">
            <w:pPr>
              <w:jc w:val="center"/>
              <w:rPr>
                <w:rFonts w:cs="Times New Roman"/>
              </w:rPr>
            </w:pPr>
            <w:r w:rsidRPr="004C34F2">
              <w:rPr>
                <w:rFonts w:cs="Times New Roman"/>
              </w:rPr>
              <w:t>Monsieur le Ministre d’Etat Piet</w:t>
            </w:r>
            <w:r>
              <w:rPr>
                <w:rFonts w:cs="Times New Roman"/>
              </w:rPr>
              <w:t xml:space="preserve"> </w:t>
            </w:r>
            <w:r w:rsidRPr="004C34F2">
              <w:rPr>
                <w:rFonts w:cs="Times New Roman"/>
              </w:rPr>
              <w:t>Hein Donner</w:t>
            </w:r>
          </w:p>
          <w:p w14:paraId="5838FE8D" w14:textId="77777777" w:rsidR="00952AC2" w:rsidRPr="004C34F2" w:rsidRDefault="00952AC2" w:rsidP="00952AC2">
            <w:pPr>
              <w:jc w:val="center"/>
              <w:rPr>
                <w:rFonts w:cs="Times New Roman"/>
              </w:rPr>
            </w:pPr>
          </w:p>
          <w:p w14:paraId="1D8A50F3" w14:textId="77777777" w:rsidR="00952AC2" w:rsidRDefault="00952AC2" w:rsidP="00952AC2">
            <w:pPr>
              <w:jc w:val="center"/>
              <w:rPr>
                <w:rFonts w:cs="Times New Roman"/>
                <w:i/>
                <w:iCs/>
              </w:rPr>
            </w:pPr>
            <w:r w:rsidRPr="004C34F2">
              <w:rPr>
                <w:rFonts w:cs="Times New Roman"/>
                <w:i/>
                <w:iCs/>
              </w:rPr>
              <w:t>Rapport du Secrétaire général de l’</w:t>
            </w:r>
            <w:r>
              <w:rPr>
                <w:rFonts w:cs="Times New Roman"/>
                <w:i/>
                <w:iCs/>
              </w:rPr>
              <w:t xml:space="preserve">Institut de Droit international, </w:t>
            </w:r>
          </w:p>
          <w:p w14:paraId="5E503911" w14:textId="77777777" w:rsidR="00952AC2" w:rsidRPr="00E67F36" w:rsidRDefault="00952AC2" w:rsidP="00952AC2">
            <w:pPr>
              <w:jc w:val="center"/>
              <w:rPr>
                <w:rFonts w:cs="Times New Roman"/>
                <w:i/>
                <w:iCs/>
              </w:rPr>
            </w:pPr>
            <w:r w:rsidRPr="00E67F36">
              <w:rPr>
                <w:rFonts w:cs="Times New Roman"/>
                <w:iCs/>
              </w:rPr>
              <w:t>Monsieur le p</w:t>
            </w:r>
            <w:r w:rsidRPr="00E67F36">
              <w:rPr>
                <w:rFonts w:cs="Times New Roman"/>
              </w:rPr>
              <w:t>rofesseur</w:t>
            </w:r>
            <w:r>
              <w:rPr>
                <w:rFonts w:cs="Times New Roman"/>
              </w:rPr>
              <w:t xml:space="preserve"> </w:t>
            </w:r>
            <w:r w:rsidRPr="004C34F2">
              <w:rPr>
                <w:rFonts w:cs="Times New Roman"/>
              </w:rPr>
              <w:t xml:space="preserve">Marcelo </w:t>
            </w:r>
            <w:proofErr w:type="spellStart"/>
            <w:r w:rsidRPr="004C34F2">
              <w:rPr>
                <w:rFonts w:cs="Times New Roman"/>
              </w:rPr>
              <w:t>Kohen</w:t>
            </w:r>
            <w:proofErr w:type="spellEnd"/>
          </w:p>
          <w:p w14:paraId="46AA2342" w14:textId="77777777" w:rsidR="00952AC2" w:rsidRDefault="00952AC2" w:rsidP="00952AC2">
            <w:pPr>
              <w:jc w:val="center"/>
              <w:rPr>
                <w:rFonts w:cs="Times New Roman"/>
              </w:rPr>
            </w:pPr>
          </w:p>
          <w:p w14:paraId="08176BE7" w14:textId="77777777" w:rsidR="00952AC2" w:rsidRPr="007B6840" w:rsidRDefault="00952AC2" w:rsidP="00952AC2">
            <w:pPr>
              <w:jc w:val="center"/>
              <w:rPr>
                <w:color w:val="FF0000"/>
              </w:rPr>
            </w:pPr>
            <w:r w:rsidRPr="004C34F2">
              <w:rPr>
                <w:rFonts w:cs="Times New Roman"/>
              </w:rPr>
              <w:t xml:space="preserve">Diffusion des résultats </w:t>
            </w:r>
            <w:r>
              <w:rPr>
                <w:rFonts w:cs="Times New Roman"/>
              </w:rPr>
              <w:t>du 1</w:t>
            </w:r>
            <w:r>
              <w:rPr>
                <w:rFonts w:cs="Times New Roman"/>
                <w:vertAlign w:val="superscript"/>
              </w:rPr>
              <w:t>er</w:t>
            </w:r>
            <w:r w:rsidRPr="004C34F2">
              <w:rPr>
                <w:rFonts w:cs="Times New Roman"/>
              </w:rPr>
              <w:t xml:space="preserve"> tour de scrutin</w:t>
            </w:r>
          </w:p>
        </w:tc>
        <w:tc>
          <w:tcPr>
            <w:tcW w:w="2410" w:type="dxa"/>
            <w:vAlign w:val="center"/>
          </w:tcPr>
          <w:p w14:paraId="059336FE"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7BB158FB" w14:textId="3655F9D8" w:rsidR="00952AC2" w:rsidRPr="00F45839" w:rsidRDefault="00F45839" w:rsidP="00F45839">
            <w:pPr>
              <w:jc w:val="center"/>
            </w:pPr>
            <w:r w:rsidRPr="00F45839">
              <w:rPr>
                <w:lang w:val="fr-FR"/>
              </w:rPr>
              <w:t xml:space="preserve">L'ordre du jour comprend </w:t>
            </w:r>
            <w:r>
              <w:rPr>
                <w:rStyle w:val="tlid-translation"/>
                <w:lang w:val="fr-FR"/>
              </w:rPr>
              <w:t xml:space="preserve"> entre autres</w:t>
            </w:r>
            <w:r w:rsidRPr="00F45839">
              <w:rPr>
                <w:lang w:val="fr-FR"/>
              </w:rPr>
              <w:t xml:space="preserve"> les élections des 2</w:t>
            </w:r>
            <w:r w:rsidRPr="00F45839">
              <w:rPr>
                <w:vertAlign w:val="superscript"/>
                <w:lang w:val="fr-FR"/>
              </w:rPr>
              <w:t>e</w:t>
            </w:r>
            <w:r w:rsidRPr="00F45839">
              <w:rPr>
                <w:lang w:val="fr-FR"/>
              </w:rPr>
              <w:t xml:space="preserve"> et 3</w:t>
            </w:r>
            <w:r w:rsidRPr="00F45839">
              <w:rPr>
                <w:vertAlign w:val="superscript"/>
                <w:lang w:val="fr-FR"/>
              </w:rPr>
              <w:t>e</w:t>
            </w:r>
            <w:r w:rsidRPr="00F45839">
              <w:rPr>
                <w:lang w:val="fr-FR"/>
              </w:rPr>
              <w:t xml:space="preserve"> </w:t>
            </w:r>
            <w:r>
              <w:rPr>
                <w:lang w:val="fr-FR"/>
              </w:rPr>
              <w:t>V</w:t>
            </w:r>
            <w:r w:rsidRPr="00F45839">
              <w:rPr>
                <w:lang w:val="fr-FR"/>
              </w:rPr>
              <w:t xml:space="preserve">ice-présidents, le </w:t>
            </w:r>
            <w:r>
              <w:rPr>
                <w:lang w:val="fr-FR"/>
              </w:rPr>
              <w:t xml:space="preserve">Président de la Commission des travaux </w:t>
            </w:r>
            <w:r w:rsidRPr="00F45839">
              <w:rPr>
                <w:lang w:val="fr-FR"/>
              </w:rPr>
              <w:t xml:space="preserve">et le </w:t>
            </w:r>
            <w:r>
              <w:rPr>
                <w:lang w:val="fr-FR"/>
              </w:rPr>
              <w:t>T</w:t>
            </w:r>
            <w:r w:rsidRPr="00F45839">
              <w:rPr>
                <w:lang w:val="fr-FR"/>
              </w:rPr>
              <w:t xml:space="preserve">résorier, ainsi que les résultats du premier tour de </w:t>
            </w:r>
            <w:r>
              <w:rPr>
                <w:lang w:val="fr-FR"/>
              </w:rPr>
              <w:t>scrutin</w:t>
            </w:r>
          </w:p>
        </w:tc>
      </w:tr>
      <w:tr w:rsidR="00952AC2" w:rsidRPr="00CF1C8C" w14:paraId="53FFCBEA" w14:textId="77777777" w:rsidTr="00564B1B">
        <w:trPr>
          <w:trHeight w:val="705"/>
        </w:trPr>
        <w:tc>
          <w:tcPr>
            <w:tcW w:w="1951" w:type="dxa"/>
            <w:shd w:val="clear" w:color="auto" w:fill="DAEEF3" w:themeFill="accent5" w:themeFillTint="33"/>
            <w:vAlign w:val="center"/>
          </w:tcPr>
          <w:p w14:paraId="3156A77E" w14:textId="77777777" w:rsidR="00952AC2" w:rsidRPr="00DB6EA4" w:rsidRDefault="00952AC2" w:rsidP="00952AC2">
            <w:pPr>
              <w:jc w:val="center"/>
              <w:rPr>
                <w:lang w:val="en-GB"/>
              </w:rPr>
            </w:pPr>
            <w:r w:rsidRPr="004C34F2">
              <w:rPr>
                <w:rFonts w:cs="Times New Roman"/>
              </w:rPr>
              <w:t>13h00 – 15h00</w:t>
            </w:r>
          </w:p>
        </w:tc>
        <w:tc>
          <w:tcPr>
            <w:tcW w:w="2693" w:type="dxa"/>
            <w:shd w:val="clear" w:color="auto" w:fill="DAEEF3" w:themeFill="accent5" w:themeFillTint="33"/>
            <w:vAlign w:val="center"/>
          </w:tcPr>
          <w:p w14:paraId="64645C7F" w14:textId="77777777" w:rsidR="00952AC2" w:rsidRPr="00DB6EA4" w:rsidRDefault="00952AC2" w:rsidP="00952AC2">
            <w:pPr>
              <w:jc w:val="center"/>
              <w:rPr>
                <w:lang w:val="en-GB"/>
              </w:rPr>
            </w:pPr>
            <w:r w:rsidRPr="004C34F2">
              <w:rPr>
                <w:rFonts w:cs="Times New Roman"/>
              </w:rPr>
              <w:t>Réunions de commissions</w:t>
            </w:r>
          </w:p>
        </w:tc>
        <w:tc>
          <w:tcPr>
            <w:tcW w:w="4678" w:type="dxa"/>
            <w:shd w:val="clear" w:color="auto" w:fill="DAEEF3" w:themeFill="accent5" w:themeFillTint="33"/>
            <w:vAlign w:val="center"/>
          </w:tcPr>
          <w:p w14:paraId="793D582A" w14:textId="77777777" w:rsidR="00952AC2" w:rsidRPr="00DB6EA4" w:rsidRDefault="00952AC2" w:rsidP="00952AC2">
            <w:pPr>
              <w:jc w:val="center"/>
              <w:rPr>
                <w:lang w:val="en-GB"/>
              </w:rPr>
            </w:pPr>
            <w:r>
              <w:rPr>
                <w:lang w:val="en-GB"/>
              </w:rPr>
              <w:t>4</w:t>
            </w:r>
            <w:r w:rsidRPr="009700BE">
              <w:rPr>
                <w:vertAlign w:val="superscript"/>
                <w:lang w:val="en-GB"/>
              </w:rPr>
              <w:t>e</w:t>
            </w:r>
            <w:r>
              <w:rPr>
                <w:lang w:val="en-GB"/>
              </w:rPr>
              <w:t xml:space="preserve"> c</w:t>
            </w:r>
            <w:r w:rsidRPr="00DB6EA4">
              <w:rPr>
                <w:lang w:val="en-GB"/>
              </w:rPr>
              <w:t xml:space="preserve">ommission (Prof. </w:t>
            </w:r>
            <w:proofErr w:type="spellStart"/>
            <w:r w:rsidRPr="00DB6EA4">
              <w:rPr>
                <w:lang w:val="en-GB"/>
              </w:rPr>
              <w:t>Basedow</w:t>
            </w:r>
            <w:proofErr w:type="spellEnd"/>
            <w:r w:rsidRPr="00DB6EA4">
              <w:rPr>
                <w:lang w:val="en-GB"/>
              </w:rPr>
              <w:t>)</w:t>
            </w:r>
          </w:p>
          <w:p w14:paraId="416C2FE7" w14:textId="77777777" w:rsidR="00952AC2" w:rsidRPr="00DB6EA4" w:rsidRDefault="00952AC2" w:rsidP="00952AC2">
            <w:pPr>
              <w:jc w:val="center"/>
              <w:rPr>
                <w:lang w:val="en-GB"/>
              </w:rPr>
            </w:pPr>
            <w:r>
              <w:rPr>
                <w:lang w:val="en-GB"/>
              </w:rPr>
              <w:t>5</w:t>
            </w:r>
            <w:r w:rsidRPr="009700BE">
              <w:rPr>
                <w:vertAlign w:val="superscript"/>
                <w:lang w:val="en-GB"/>
              </w:rPr>
              <w:t>e</w:t>
            </w:r>
            <w:r>
              <w:rPr>
                <w:lang w:val="en-GB"/>
              </w:rPr>
              <w:t xml:space="preserve"> c</w:t>
            </w:r>
            <w:r w:rsidRPr="00DB6EA4">
              <w:rPr>
                <w:lang w:val="en-GB"/>
              </w:rPr>
              <w:t>ommission (Sir Kenneth Keith)</w:t>
            </w:r>
          </w:p>
        </w:tc>
        <w:tc>
          <w:tcPr>
            <w:tcW w:w="2410" w:type="dxa"/>
            <w:shd w:val="clear" w:color="auto" w:fill="DAEEF3" w:themeFill="accent5" w:themeFillTint="33"/>
            <w:vAlign w:val="center"/>
          </w:tcPr>
          <w:p w14:paraId="6E769971" w14:textId="77777777" w:rsidR="00952AC2" w:rsidRPr="002D1968" w:rsidRDefault="00952AC2" w:rsidP="00952AC2">
            <w:pPr>
              <w:jc w:val="center"/>
            </w:pPr>
            <w:r w:rsidRPr="004C34F2">
              <w:rPr>
                <w:rFonts w:cs="Times New Roman"/>
              </w:rPr>
              <w:t>Salles de réunion du Palais de la Paix</w:t>
            </w:r>
          </w:p>
        </w:tc>
        <w:tc>
          <w:tcPr>
            <w:tcW w:w="3576" w:type="dxa"/>
            <w:shd w:val="clear" w:color="auto" w:fill="DAEEF3" w:themeFill="accent5" w:themeFillTint="33"/>
            <w:vAlign w:val="center"/>
          </w:tcPr>
          <w:p w14:paraId="56E96CCD" w14:textId="77777777" w:rsidR="00952AC2" w:rsidRPr="00CF1C8C" w:rsidRDefault="00952AC2" w:rsidP="00952AC2">
            <w:pPr>
              <w:jc w:val="center"/>
            </w:pPr>
            <w:r w:rsidRPr="004C34F2">
              <w:rPr>
                <w:rFonts w:cs="Times New Roman"/>
              </w:rPr>
              <w:t>Les numéros des salles seront communiqués sur place</w:t>
            </w:r>
          </w:p>
        </w:tc>
      </w:tr>
      <w:tr w:rsidR="00952AC2" w:rsidRPr="00D65046" w14:paraId="4467291E" w14:textId="77777777" w:rsidTr="00564B1B">
        <w:trPr>
          <w:trHeight w:val="853"/>
        </w:trPr>
        <w:tc>
          <w:tcPr>
            <w:tcW w:w="1951" w:type="dxa"/>
            <w:shd w:val="clear" w:color="auto" w:fill="DAEEF3" w:themeFill="accent5" w:themeFillTint="33"/>
            <w:vAlign w:val="center"/>
          </w:tcPr>
          <w:p w14:paraId="173EA8E0" w14:textId="77777777" w:rsidR="00952AC2" w:rsidRPr="00032A69" w:rsidRDefault="00952AC2" w:rsidP="00952AC2">
            <w:pPr>
              <w:jc w:val="center"/>
              <w:rPr>
                <w:i/>
                <w:lang w:val="en-GB"/>
              </w:rPr>
            </w:pPr>
            <w:r w:rsidRPr="00032A69">
              <w:rPr>
                <w:rFonts w:cs="Times New Roman"/>
                <w:i/>
              </w:rPr>
              <w:t>13h00 – 15h00</w:t>
            </w:r>
          </w:p>
        </w:tc>
        <w:tc>
          <w:tcPr>
            <w:tcW w:w="2693" w:type="dxa"/>
            <w:shd w:val="clear" w:color="auto" w:fill="DAEEF3" w:themeFill="accent5" w:themeFillTint="33"/>
            <w:vAlign w:val="center"/>
          </w:tcPr>
          <w:p w14:paraId="59E15D2F" w14:textId="77777777" w:rsidR="00952AC2" w:rsidRPr="00032A69" w:rsidRDefault="00952AC2" w:rsidP="00952AC2">
            <w:pPr>
              <w:jc w:val="center"/>
              <w:rPr>
                <w:i/>
                <w:lang w:val="en-GB"/>
              </w:rPr>
            </w:pPr>
            <w:r w:rsidRPr="00032A69">
              <w:rPr>
                <w:rFonts w:cs="Times New Roman"/>
                <w:i/>
              </w:rPr>
              <w:t xml:space="preserve">Pause </w:t>
            </w:r>
            <w:r>
              <w:rPr>
                <w:rFonts w:cs="Times New Roman"/>
                <w:i/>
              </w:rPr>
              <w:t>déjeuner</w:t>
            </w:r>
          </w:p>
        </w:tc>
        <w:tc>
          <w:tcPr>
            <w:tcW w:w="4678" w:type="dxa"/>
            <w:shd w:val="clear" w:color="auto" w:fill="DAEEF3" w:themeFill="accent5" w:themeFillTint="33"/>
            <w:vAlign w:val="center"/>
          </w:tcPr>
          <w:p w14:paraId="35C0BCAD" w14:textId="77777777" w:rsidR="00952AC2" w:rsidRPr="00DB6EA4" w:rsidRDefault="00952AC2" w:rsidP="00952AC2">
            <w:pPr>
              <w:ind w:hanging="250"/>
              <w:jc w:val="center"/>
              <w:rPr>
                <w:lang w:val="en-GB"/>
              </w:rPr>
            </w:pPr>
          </w:p>
        </w:tc>
        <w:tc>
          <w:tcPr>
            <w:tcW w:w="2410" w:type="dxa"/>
            <w:shd w:val="clear" w:color="auto" w:fill="DAEEF3" w:themeFill="accent5" w:themeFillTint="33"/>
            <w:vAlign w:val="center"/>
          </w:tcPr>
          <w:p w14:paraId="3E130234" w14:textId="77777777" w:rsidR="00952AC2" w:rsidRPr="00DB6EA4" w:rsidRDefault="00952AC2" w:rsidP="00952AC2">
            <w:pPr>
              <w:ind w:hanging="250"/>
              <w:jc w:val="center"/>
              <w:rPr>
                <w:lang w:val="en-GB"/>
              </w:rPr>
            </w:pPr>
          </w:p>
        </w:tc>
        <w:tc>
          <w:tcPr>
            <w:tcW w:w="3576" w:type="dxa"/>
            <w:shd w:val="clear" w:color="auto" w:fill="DAEEF3" w:themeFill="accent5" w:themeFillTint="33"/>
            <w:vAlign w:val="center"/>
          </w:tcPr>
          <w:p w14:paraId="7A48580F" w14:textId="77777777" w:rsidR="00952AC2" w:rsidRPr="00952AC2" w:rsidRDefault="00952AC2" w:rsidP="00952AC2">
            <w:pPr>
              <w:ind w:left="108" w:hanging="108"/>
              <w:jc w:val="center"/>
            </w:pPr>
            <w:r w:rsidRPr="00952AC2">
              <w:t>Merci de donner la priorité</w:t>
            </w:r>
            <w:r>
              <w:t xml:space="preserve"> aux membres des commissions qui doivent ensuite rejoindre leur commission</w:t>
            </w:r>
          </w:p>
        </w:tc>
      </w:tr>
      <w:tr w:rsidR="00952AC2" w:rsidRPr="00DB6EA4" w14:paraId="6DDD9624" w14:textId="77777777" w:rsidTr="00564B1B">
        <w:trPr>
          <w:trHeight w:val="614"/>
        </w:trPr>
        <w:tc>
          <w:tcPr>
            <w:tcW w:w="1951" w:type="dxa"/>
            <w:vAlign w:val="center"/>
          </w:tcPr>
          <w:p w14:paraId="44A12C81" w14:textId="77777777" w:rsidR="00952AC2" w:rsidRPr="00DB6EA4" w:rsidRDefault="00952AC2" w:rsidP="00952AC2">
            <w:pPr>
              <w:jc w:val="center"/>
              <w:rPr>
                <w:lang w:val="en-GB"/>
              </w:rPr>
            </w:pPr>
            <w:r w:rsidRPr="004C34F2">
              <w:rPr>
                <w:rFonts w:cs="Times New Roman"/>
              </w:rPr>
              <w:t>15h00 – 15h15</w:t>
            </w:r>
          </w:p>
        </w:tc>
        <w:tc>
          <w:tcPr>
            <w:tcW w:w="2693" w:type="dxa"/>
            <w:vAlign w:val="center"/>
          </w:tcPr>
          <w:p w14:paraId="76352B13" w14:textId="77777777" w:rsidR="00952AC2" w:rsidRPr="00DB6EA4" w:rsidRDefault="00952AC2" w:rsidP="00952AC2">
            <w:pPr>
              <w:jc w:val="center"/>
              <w:rPr>
                <w:lang w:val="en-GB"/>
              </w:rPr>
            </w:pPr>
            <w:r w:rsidRPr="004C34F2">
              <w:rPr>
                <w:rFonts w:cs="Times New Roman"/>
              </w:rPr>
              <w:t>Deuxième tour de scrutin</w:t>
            </w:r>
          </w:p>
        </w:tc>
        <w:tc>
          <w:tcPr>
            <w:tcW w:w="4678" w:type="dxa"/>
            <w:vAlign w:val="center"/>
          </w:tcPr>
          <w:p w14:paraId="70C26C6A" w14:textId="77777777" w:rsidR="00952AC2" w:rsidRPr="00DB6EA4" w:rsidRDefault="00952AC2" w:rsidP="00952AC2">
            <w:pPr>
              <w:jc w:val="center"/>
              <w:rPr>
                <w:lang w:val="en-GB"/>
              </w:rPr>
            </w:pPr>
          </w:p>
          <w:p w14:paraId="6DC609BA" w14:textId="77777777" w:rsidR="00952AC2" w:rsidRPr="00DB6EA4" w:rsidRDefault="00952AC2" w:rsidP="00952AC2">
            <w:pPr>
              <w:jc w:val="center"/>
              <w:rPr>
                <w:lang w:val="en-GB"/>
              </w:rPr>
            </w:pPr>
          </w:p>
        </w:tc>
        <w:tc>
          <w:tcPr>
            <w:tcW w:w="2410" w:type="dxa"/>
            <w:vAlign w:val="center"/>
          </w:tcPr>
          <w:p w14:paraId="61702213"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25D81656" w14:textId="77777777" w:rsidR="00952AC2" w:rsidRPr="00DB6EA4" w:rsidRDefault="00952AC2" w:rsidP="00952AC2">
            <w:pPr>
              <w:ind w:hanging="250"/>
              <w:jc w:val="center"/>
              <w:rPr>
                <w:lang w:val="en-GB"/>
              </w:rPr>
            </w:pPr>
          </w:p>
        </w:tc>
      </w:tr>
      <w:tr w:rsidR="00952AC2" w:rsidRPr="00DB6EA4" w14:paraId="6C924104" w14:textId="77777777" w:rsidTr="00564B1B">
        <w:trPr>
          <w:trHeight w:val="707"/>
        </w:trPr>
        <w:tc>
          <w:tcPr>
            <w:tcW w:w="1951" w:type="dxa"/>
            <w:vAlign w:val="center"/>
          </w:tcPr>
          <w:p w14:paraId="68D5C60E" w14:textId="77777777" w:rsidR="00952AC2" w:rsidRPr="00DB6EA4" w:rsidRDefault="00952AC2" w:rsidP="00952AC2">
            <w:pPr>
              <w:jc w:val="center"/>
              <w:rPr>
                <w:lang w:val="en-GB"/>
              </w:rPr>
            </w:pPr>
            <w:r w:rsidRPr="004C34F2">
              <w:rPr>
                <w:rFonts w:cs="Times New Roman"/>
              </w:rPr>
              <w:t>15h15 – 16h30</w:t>
            </w:r>
          </w:p>
        </w:tc>
        <w:tc>
          <w:tcPr>
            <w:tcW w:w="2693" w:type="dxa"/>
            <w:vAlign w:val="center"/>
          </w:tcPr>
          <w:p w14:paraId="6C1C0556"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0A05B6EC" w14:textId="77777777" w:rsidR="00952AC2" w:rsidRPr="00DB6EA4" w:rsidRDefault="00952AC2" w:rsidP="00952AC2">
            <w:pPr>
              <w:jc w:val="center"/>
              <w:rPr>
                <w:lang w:val="en-GB"/>
              </w:rPr>
            </w:pPr>
            <w:r w:rsidRPr="00DB6EA4">
              <w:rPr>
                <w:lang w:val="en-GB"/>
              </w:rPr>
              <w:t>4</w:t>
            </w:r>
            <w:r>
              <w:rPr>
                <w:vertAlign w:val="superscript"/>
                <w:lang w:val="en-GB"/>
              </w:rPr>
              <w:t>e</w:t>
            </w:r>
            <w:r>
              <w:rPr>
                <w:lang w:val="en-GB"/>
              </w:rPr>
              <w:t xml:space="preserve"> c</w:t>
            </w:r>
            <w:r w:rsidRPr="00DB6EA4">
              <w:rPr>
                <w:lang w:val="en-GB"/>
              </w:rPr>
              <w:t>ommission</w:t>
            </w:r>
          </w:p>
        </w:tc>
        <w:tc>
          <w:tcPr>
            <w:tcW w:w="4678" w:type="dxa"/>
            <w:vAlign w:val="center"/>
          </w:tcPr>
          <w:p w14:paraId="184726D2" w14:textId="77777777" w:rsidR="00952AC2" w:rsidRPr="00DB6EA4" w:rsidRDefault="00952AC2" w:rsidP="00952AC2">
            <w:pPr>
              <w:jc w:val="center"/>
              <w:rPr>
                <w:lang w:val="en-GB"/>
              </w:rPr>
            </w:pPr>
            <w:r w:rsidRPr="00DB6EA4">
              <w:rPr>
                <w:lang w:val="en-GB"/>
              </w:rPr>
              <w:t xml:space="preserve">Prof. Jürgen </w:t>
            </w:r>
            <w:proofErr w:type="spellStart"/>
            <w:r w:rsidRPr="00DB6EA4">
              <w:rPr>
                <w:lang w:val="en-GB"/>
              </w:rPr>
              <w:t>Basedow</w:t>
            </w:r>
            <w:proofErr w:type="spellEnd"/>
          </w:p>
        </w:tc>
        <w:tc>
          <w:tcPr>
            <w:tcW w:w="2410" w:type="dxa"/>
            <w:vAlign w:val="center"/>
          </w:tcPr>
          <w:p w14:paraId="7CA90AC5"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7C0F2884" w14:textId="77777777" w:rsidR="00952AC2" w:rsidRPr="00DB6EA4" w:rsidRDefault="00952AC2" w:rsidP="00952AC2">
            <w:pPr>
              <w:ind w:hanging="250"/>
              <w:jc w:val="center"/>
              <w:rPr>
                <w:lang w:val="en-GB"/>
              </w:rPr>
            </w:pPr>
          </w:p>
        </w:tc>
      </w:tr>
      <w:tr w:rsidR="00952AC2" w:rsidRPr="00DB6EA4" w14:paraId="5CACD73A" w14:textId="77777777" w:rsidTr="00564B1B">
        <w:trPr>
          <w:trHeight w:val="547"/>
        </w:trPr>
        <w:tc>
          <w:tcPr>
            <w:tcW w:w="1951" w:type="dxa"/>
            <w:vAlign w:val="center"/>
          </w:tcPr>
          <w:p w14:paraId="41D53A67" w14:textId="77777777" w:rsidR="00952AC2" w:rsidRPr="00032A69" w:rsidRDefault="00952AC2" w:rsidP="00952AC2">
            <w:pPr>
              <w:jc w:val="center"/>
              <w:rPr>
                <w:i/>
                <w:lang w:val="en-GB"/>
              </w:rPr>
            </w:pPr>
            <w:r w:rsidRPr="00032A69">
              <w:rPr>
                <w:rFonts w:cs="Times New Roman"/>
                <w:i/>
              </w:rPr>
              <w:t>16h30 – 16h45</w:t>
            </w:r>
          </w:p>
        </w:tc>
        <w:tc>
          <w:tcPr>
            <w:tcW w:w="2693" w:type="dxa"/>
            <w:vAlign w:val="center"/>
          </w:tcPr>
          <w:p w14:paraId="2C2E5650" w14:textId="77777777" w:rsidR="00952AC2" w:rsidRPr="00032A69" w:rsidRDefault="00952AC2" w:rsidP="00952AC2">
            <w:pPr>
              <w:jc w:val="center"/>
              <w:rPr>
                <w:i/>
                <w:lang w:val="en-GB"/>
              </w:rPr>
            </w:pPr>
            <w:r w:rsidRPr="00032A69">
              <w:rPr>
                <w:rFonts w:cs="Times New Roman"/>
                <w:i/>
              </w:rPr>
              <w:t>Pause-café</w:t>
            </w:r>
          </w:p>
        </w:tc>
        <w:tc>
          <w:tcPr>
            <w:tcW w:w="4678" w:type="dxa"/>
            <w:vAlign w:val="center"/>
          </w:tcPr>
          <w:p w14:paraId="08B20D30" w14:textId="77777777" w:rsidR="00952AC2" w:rsidRPr="00DB6EA4" w:rsidRDefault="00952AC2" w:rsidP="00952AC2">
            <w:pPr>
              <w:jc w:val="center"/>
              <w:rPr>
                <w:lang w:val="en-GB"/>
              </w:rPr>
            </w:pPr>
          </w:p>
        </w:tc>
        <w:tc>
          <w:tcPr>
            <w:tcW w:w="2410" w:type="dxa"/>
            <w:vAlign w:val="center"/>
          </w:tcPr>
          <w:p w14:paraId="31B0A0E9" w14:textId="77777777" w:rsidR="00952AC2" w:rsidRPr="00DB6EA4" w:rsidRDefault="00952AC2" w:rsidP="00952AC2">
            <w:pPr>
              <w:jc w:val="center"/>
              <w:rPr>
                <w:lang w:val="en-GB"/>
              </w:rPr>
            </w:pPr>
          </w:p>
        </w:tc>
        <w:tc>
          <w:tcPr>
            <w:tcW w:w="3576" w:type="dxa"/>
            <w:vAlign w:val="center"/>
          </w:tcPr>
          <w:p w14:paraId="6019E681" w14:textId="77777777" w:rsidR="00952AC2" w:rsidRPr="00DB6EA4" w:rsidRDefault="00952AC2" w:rsidP="00952AC2">
            <w:pPr>
              <w:ind w:hanging="250"/>
              <w:jc w:val="center"/>
              <w:rPr>
                <w:lang w:val="en-GB"/>
              </w:rPr>
            </w:pPr>
          </w:p>
        </w:tc>
      </w:tr>
      <w:tr w:rsidR="00952AC2" w:rsidRPr="00DB6EA4" w14:paraId="2FCC2699" w14:textId="77777777" w:rsidTr="00564B1B">
        <w:trPr>
          <w:trHeight w:val="747"/>
        </w:trPr>
        <w:tc>
          <w:tcPr>
            <w:tcW w:w="1951" w:type="dxa"/>
            <w:vAlign w:val="center"/>
          </w:tcPr>
          <w:p w14:paraId="6DC9A947" w14:textId="77777777" w:rsidR="00952AC2" w:rsidRPr="00DB6EA4" w:rsidRDefault="00952AC2" w:rsidP="00952AC2">
            <w:pPr>
              <w:jc w:val="center"/>
              <w:rPr>
                <w:lang w:val="en-GB"/>
              </w:rPr>
            </w:pPr>
            <w:r w:rsidRPr="004C34F2">
              <w:rPr>
                <w:rFonts w:cs="Times New Roman"/>
              </w:rPr>
              <w:t>16h45 – 16h55</w:t>
            </w:r>
          </w:p>
        </w:tc>
        <w:tc>
          <w:tcPr>
            <w:tcW w:w="2693" w:type="dxa"/>
            <w:vAlign w:val="center"/>
          </w:tcPr>
          <w:p w14:paraId="6C70077F" w14:textId="77777777" w:rsidR="00952AC2" w:rsidRPr="007B6840" w:rsidRDefault="00952AC2" w:rsidP="00952AC2">
            <w:pPr>
              <w:jc w:val="center"/>
            </w:pPr>
            <w:r w:rsidRPr="004C34F2">
              <w:rPr>
                <w:rFonts w:cs="Times New Roman"/>
              </w:rPr>
              <w:t>Diffusion des résultats du 2</w:t>
            </w:r>
            <w:r>
              <w:rPr>
                <w:rFonts w:cs="Times New Roman"/>
                <w:vertAlign w:val="superscript"/>
              </w:rPr>
              <w:t>e</w:t>
            </w:r>
            <w:r w:rsidRPr="004C34F2">
              <w:rPr>
                <w:rFonts w:cs="Times New Roman"/>
              </w:rPr>
              <w:t xml:space="preserve"> tour de scrutin</w:t>
            </w:r>
          </w:p>
        </w:tc>
        <w:tc>
          <w:tcPr>
            <w:tcW w:w="4678" w:type="dxa"/>
            <w:vAlign w:val="center"/>
          </w:tcPr>
          <w:p w14:paraId="20DC72F9" w14:textId="77777777" w:rsidR="00952AC2" w:rsidRPr="007B6840" w:rsidRDefault="00952AC2" w:rsidP="00952AC2">
            <w:pPr>
              <w:jc w:val="center"/>
            </w:pPr>
          </w:p>
        </w:tc>
        <w:tc>
          <w:tcPr>
            <w:tcW w:w="2410" w:type="dxa"/>
            <w:vAlign w:val="center"/>
          </w:tcPr>
          <w:p w14:paraId="44337A39"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05E4A64A" w14:textId="77777777" w:rsidR="00952AC2" w:rsidRPr="00DB6EA4" w:rsidRDefault="00952AC2" w:rsidP="00952AC2">
            <w:pPr>
              <w:ind w:hanging="250"/>
              <w:jc w:val="center"/>
              <w:rPr>
                <w:lang w:val="en-GB"/>
              </w:rPr>
            </w:pPr>
          </w:p>
        </w:tc>
      </w:tr>
      <w:tr w:rsidR="00952AC2" w:rsidRPr="00DB6EA4" w14:paraId="60D4E857" w14:textId="77777777" w:rsidTr="00564B1B">
        <w:trPr>
          <w:trHeight w:val="747"/>
        </w:trPr>
        <w:tc>
          <w:tcPr>
            <w:tcW w:w="1951" w:type="dxa"/>
            <w:vAlign w:val="center"/>
          </w:tcPr>
          <w:p w14:paraId="45F17A86" w14:textId="77777777" w:rsidR="00952AC2" w:rsidRPr="00DB6EA4" w:rsidRDefault="00952AC2" w:rsidP="00952AC2">
            <w:pPr>
              <w:jc w:val="center"/>
              <w:rPr>
                <w:lang w:val="en-GB"/>
              </w:rPr>
            </w:pPr>
            <w:r w:rsidRPr="004C34F2">
              <w:rPr>
                <w:rFonts w:cs="Times New Roman"/>
              </w:rPr>
              <w:t>17h00 – 18h00</w:t>
            </w:r>
          </w:p>
        </w:tc>
        <w:tc>
          <w:tcPr>
            <w:tcW w:w="2693" w:type="dxa"/>
            <w:vAlign w:val="center"/>
          </w:tcPr>
          <w:p w14:paraId="5BF63055"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0EA91BED" w14:textId="77777777" w:rsidR="00952AC2" w:rsidRPr="00DB6EA4" w:rsidRDefault="00952AC2" w:rsidP="00952AC2">
            <w:pPr>
              <w:jc w:val="center"/>
              <w:rPr>
                <w:lang w:val="en-GB"/>
              </w:rPr>
            </w:pPr>
            <w:r w:rsidRPr="00DB6EA4">
              <w:rPr>
                <w:lang w:val="en-GB"/>
              </w:rPr>
              <w:t>4</w:t>
            </w:r>
            <w:r>
              <w:rPr>
                <w:vertAlign w:val="superscript"/>
                <w:lang w:val="en-GB"/>
              </w:rPr>
              <w:t>e</w:t>
            </w:r>
            <w:r>
              <w:rPr>
                <w:lang w:val="en-GB"/>
              </w:rPr>
              <w:t xml:space="preserve"> c</w:t>
            </w:r>
            <w:r w:rsidRPr="00DB6EA4">
              <w:rPr>
                <w:lang w:val="en-GB"/>
              </w:rPr>
              <w:t>ommission</w:t>
            </w:r>
          </w:p>
        </w:tc>
        <w:tc>
          <w:tcPr>
            <w:tcW w:w="4678" w:type="dxa"/>
            <w:vAlign w:val="center"/>
          </w:tcPr>
          <w:p w14:paraId="08A10DEC" w14:textId="77777777" w:rsidR="00952AC2" w:rsidRPr="00DB6EA4" w:rsidRDefault="00952AC2" w:rsidP="00952AC2">
            <w:pPr>
              <w:jc w:val="center"/>
              <w:rPr>
                <w:lang w:val="en-GB"/>
              </w:rPr>
            </w:pPr>
            <w:r w:rsidRPr="00DB6EA4">
              <w:rPr>
                <w:lang w:val="en-GB"/>
              </w:rPr>
              <w:t xml:space="preserve">Prof. Jürgen </w:t>
            </w:r>
            <w:proofErr w:type="spellStart"/>
            <w:r w:rsidRPr="00DB6EA4">
              <w:rPr>
                <w:lang w:val="en-GB"/>
              </w:rPr>
              <w:t>Basedow</w:t>
            </w:r>
            <w:proofErr w:type="spellEnd"/>
          </w:p>
        </w:tc>
        <w:tc>
          <w:tcPr>
            <w:tcW w:w="2410" w:type="dxa"/>
            <w:vAlign w:val="center"/>
          </w:tcPr>
          <w:p w14:paraId="259FBA67"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7BBEC693" w14:textId="77777777" w:rsidR="00952AC2" w:rsidRPr="00DB6EA4" w:rsidRDefault="00952AC2" w:rsidP="00952AC2">
            <w:pPr>
              <w:ind w:hanging="250"/>
              <w:jc w:val="center"/>
              <w:rPr>
                <w:lang w:val="en-GB"/>
              </w:rPr>
            </w:pPr>
          </w:p>
        </w:tc>
      </w:tr>
      <w:tr w:rsidR="00952AC2" w:rsidRPr="00DB6EA4" w14:paraId="1E1E5C9C" w14:textId="77777777" w:rsidTr="00564B1B">
        <w:trPr>
          <w:trHeight w:val="747"/>
        </w:trPr>
        <w:tc>
          <w:tcPr>
            <w:tcW w:w="1951" w:type="dxa"/>
            <w:vAlign w:val="center"/>
          </w:tcPr>
          <w:p w14:paraId="62E24405" w14:textId="77777777" w:rsidR="00952AC2" w:rsidRPr="00DB6EA4" w:rsidRDefault="00952AC2" w:rsidP="00952AC2">
            <w:pPr>
              <w:jc w:val="center"/>
              <w:rPr>
                <w:lang w:val="en-GB"/>
              </w:rPr>
            </w:pPr>
            <w:r w:rsidRPr="004C34F2">
              <w:rPr>
                <w:rFonts w:cs="Times New Roman"/>
              </w:rPr>
              <w:lastRenderedPageBreak/>
              <w:t>18h30 – 20h00</w:t>
            </w:r>
          </w:p>
        </w:tc>
        <w:tc>
          <w:tcPr>
            <w:tcW w:w="2693" w:type="dxa"/>
            <w:vAlign w:val="center"/>
          </w:tcPr>
          <w:p w14:paraId="1D585BAB" w14:textId="77777777" w:rsidR="00952AC2" w:rsidRPr="007B6840" w:rsidRDefault="00952AC2" w:rsidP="00952AC2">
            <w:pPr>
              <w:jc w:val="center"/>
            </w:pPr>
            <w:r w:rsidRPr="004C34F2">
              <w:rPr>
                <w:rFonts w:cs="Times New Roman"/>
              </w:rPr>
              <w:t>Récep</w:t>
            </w:r>
            <w:r>
              <w:rPr>
                <w:rFonts w:cs="Times New Roman"/>
              </w:rPr>
              <w:t>tion offerte par le Conseil d’Etat du Royaume</w:t>
            </w:r>
            <w:r w:rsidRPr="004C34F2">
              <w:rPr>
                <w:rFonts w:cs="Times New Roman"/>
              </w:rPr>
              <w:t xml:space="preserve"> des Pays-Bas</w:t>
            </w:r>
          </w:p>
        </w:tc>
        <w:tc>
          <w:tcPr>
            <w:tcW w:w="4678" w:type="dxa"/>
            <w:vAlign w:val="center"/>
          </w:tcPr>
          <w:p w14:paraId="61C17F84" w14:textId="3CC4CD4B" w:rsidR="00952AC2" w:rsidRPr="009700BE" w:rsidRDefault="00952AC2" w:rsidP="00952AC2">
            <w:pPr>
              <w:jc w:val="center"/>
              <w:rPr>
                <w:rFonts w:cs="Times New Roman"/>
                <w:i/>
                <w:iCs/>
              </w:rPr>
            </w:pPr>
            <w:r w:rsidRPr="004C34F2">
              <w:rPr>
                <w:rFonts w:cs="Times New Roman"/>
                <w:i/>
                <w:iCs/>
              </w:rPr>
              <w:t xml:space="preserve">Allocution de bienvenue </w:t>
            </w:r>
            <w:r>
              <w:rPr>
                <w:rFonts w:cs="Times New Roman"/>
                <w:i/>
                <w:iCs/>
              </w:rPr>
              <w:t xml:space="preserve">par le </w:t>
            </w:r>
            <w:r w:rsidR="00794B37">
              <w:rPr>
                <w:rFonts w:cs="Times New Roman"/>
                <w:i/>
                <w:iCs/>
              </w:rPr>
              <w:t>Vice-p</w:t>
            </w:r>
            <w:r w:rsidRPr="004C34F2">
              <w:rPr>
                <w:rFonts w:cs="Times New Roman"/>
                <w:i/>
                <w:iCs/>
              </w:rPr>
              <w:t>résident</w:t>
            </w:r>
            <w:r>
              <w:rPr>
                <w:rFonts w:cs="Times New Roman"/>
                <w:i/>
                <w:iCs/>
              </w:rPr>
              <w:t xml:space="preserve"> du Conseil d’Etat</w:t>
            </w:r>
            <w:r w:rsidRPr="004C34F2">
              <w:rPr>
                <w:rFonts w:cs="Times New Roman"/>
              </w:rPr>
              <w:t>, M. T</w:t>
            </w:r>
            <w:r>
              <w:rPr>
                <w:rFonts w:cs="Times New Roman"/>
              </w:rPr>
              <w:t>h</w:t>
            </w:r>
            <w:r w:rsidRPr="004C34F2">
              <w:rPr>
                <w:rFonts w:cs="Times New Roman"/>
              </w:rPr>
              <w:t>om de Graaf</w:t>
            </w:r>
          </w:p>
          <w:p w14:paraId="5745E755" w14:textId="77777777" w:rsidR="00952AC2" w:rsidRPr="004C34F2" w:rsidRDefault="00952AC2" w:rsidP="00952AC2">
            <w:pPr>
              <w:jc w:val="center"/>
              <w:rPr>
                <w:rFonts w:cs="Times New Roman"/>
              </w:rPr>
            </w:pPr>
          </w:p>
          <w:p w14:paraId="2FC895CD" w14:textId="77777777" w:rsidR="00952AC2" w:rsidRDefault="00952AC2" w:rsidP="00952AC2">
            <w:pPr>
              <w:jc w:val="center"/>
              <w:rPr>
                <w:rFonts w:cs="Times New Roman"/>
              </w:rPr>
            </w:pPr>
            <w:r w:rsidRPr="004C34F2">
              <w:rPr>
                <w:rFonts w:cs="Times New Roman"/>
                <w:i/>
                <w:iCs/>
              </w:rPr>
              <w:t>Remerciements par le Secrétaire général de l’IDI</w:t>
            </w:r>
            <w:r>
              <w:rPr>
                <w:rFonts w:cs="Times New Roman"/>
              </w:rPr>
              <w:t xml:space="preserve">, </w:t>
            </w:r>
          </w:p>
          <w:p w14:paraId="3D279EDB" w14:textId="77777777" w:rsidR="00952AC2" w:rsidRPr="009700BE" w:rsidRDefault="00952AC2" w:rsidP="00952AC2">
            <w:pPr>
              <w:jc w:val="center"/>
              <w:rPr>
                <w:rFonts w:cs="Times New Roman"/>
              </w:rPr>
            </w:pPr>
            <w:r>
              <w:rPr>
                <w:rFonts w:cs="Times New Roman"/>
              </w:rPr>
              <w:t>Monsieur le p</w:t>
            </w:r>
            <w:r w:rsidRPr="004C34F2">
              <w:rPr>
                <w:rFonts w:cs="Times New Roman"/>
              </w:rPr>
              <w:t xml:space="preserve">rofesseur Marcelo </w:t>
            </w:r>
            <w:proofErr w:type="spellStart"/>
            <w:r w:rsidRPr="004C34F2">
              <w:rPr>
                <w:rFonts w:cs="Times New Roman"/>
              </w:rPr>
              <w:t>Kohen</w:t>
            </w:r>
            <w:proofErr w:type="spellEnd"/>
          </w:p>
        </w:tc>
        <w:tc>
          <w:tcPr>
            <w:tcW w:w="2410" w:type="dxa"/>
            <w:vAlign w:val="center"/>
          </w:tcPr>
          <w:p w14:paraId="3406190B" w14:textId="77777777" w:rsidR="00952AC2" w:rsidRDefault="00952AC2" w:rsidP="00952AC2">
            <w:pPr>
              <w:jc w:val="center"/>
              <w:rPr>
                <w:rFonts w:cs="Times New Roman"/>
              </w:rPr>
            </w:pPr>
            <w:r>
              <w:rPr>
                <w:rFonts w:cs="Times New Roman"/>
              </w:rPr>
              <w:t>Conseil d’</w:t>
            </w:r>
            <w:r w:rsidRPr="004C34F2">
              <w:rPr>
                <w:rFonts w:cs="Times New Roman"/>
              </w:rPr>
              <w:t>Etat</w:t>
            </w:r>
          </w:p>
          <w:p w14:paraId="68FB7A88" w14:textId="77777777" w:rsidR="00952AC2" w:rsidRPr="004C34F2" w:rsidRDefault="00952AC2" w:rsidP="00952AC2">
            <w:pPr>
              <w:jc w:val="center"/>
              <w:rPr>
                <w:rFonts w:cs="Times New Roman"/>
              </w:rPr>
            </w:pPr>
            <w:r w:rsidRPr="004C34F2">
              <w:rPr>
                <w:rFonts w:cs="Times New Roman"/>
              </w:rPr>
              <w:t>(Salle Gothique)</w:t>
            </w:r>
          </w:p>
          <w:p w14:paraId="1298B4CF" w14:textId="77777777" w:rsidR="00952AC2" w:rsidRPr="00CF1C8C" w:rsidRDefault="00952AC2" w:rsidP="00952AC2">
            <w:pPr>
              <w:jc w:val="center"/>
            </w:pPr>
            <w:r w:rsidRPr="004C34F2">
              <w:rPr>
                <w:rFonts w:cs="Times New Roman"/>
              </w:rPr>
              <w:t xml:space="preserve">Entrée </w:t>
            </w:r>
            <w:proofErr w:type="spellStart"/>
            <w:r w:rsidRPr="004C34F2">
              <w:rPr>
                <w:rFonts w:cs="Times New Roman"/>
              </w:rPr>
              <w:t>Kneuterdijk</w:t>
            </w:r>
            <w:proofErr w:type="spellEnd"/>
            <w:r w:rsidRPr="004C34F2">
              <w:rPr>
                <w:rFonts w:cs="Times New Roman"/>
              </w:rPr>
              <w:t xml:space="preserve"> 20</w:t>
            </w:r>
          </w:p>
        </w:tc>
        <w:tc>
          <w:tcPr>
            <w:tcW w:w="3576" w:type="dxa"/>
            <w:vAlign w:val="center"/>
          </w:tcPr>
          <w:p w14:paraId="075D3747" w14:textId="77777777" w:rsidR="00952AC2" w:rsidRPr="00CF1C8C" w:rsidRDefault="00952AC2" w:rsidP="00952AC2">
            <w:pPr>
              <w:ind w:hanging="250"/>
              <w:jc w:val="center"/>
            </w:pPr>
          </w:p>
        </w:tc>
      </w:tr>
      <w:tr w:rsidR="00952AC2" w:rsidRPr="00DB6EA4" w14:paraId="4209D958" w14:textId="77777777" w:rsidTr="00564B1B">
        <w:trPr>
          <w:trHeight w:val="421"/>
        </w:trPr>
        <w:tc>
          <w:tcPr>
            <w:tcW w:w="1951" w:type="dxa"/>
            <w:shd w:val="clear" w:color="auto" w:fill="B8CCE4" w:themeFill="accent1" w:themeFillTint="66"/>
            <w:vAlign w:val="center"/>
          </w:tcPr>
          <w:p w14:paraId="0DD3A0E5" w14:textId="77777777" w:rsidR="00952AC2" w:rsidRDefault="00952AC2" w:rsidP="00952AC2">
            <w:pPr>
              <w:jc w:val="center"/>
              <w:rPr>
                <w:rFonts w:cs="Times New Roman"/>
                <w:b/>
                <w:bCs/>
              </w:rPr>
            </w:pPr>
            <w:r w:rsidRPr="004C34F2">
              <w:rPr>
                <w:rFonts w:cs="Times New Roman"/>
                <w:b/>
                <w:bCs/>
              </w:rPr>
              <w:t>Mardi</w:t>
            </w:r>
          </w:p>
          <w:p w14:paraId="0AD02AF7" w14:textId="77777777" w:rsidR="00952AC2" w:rsidRPr="00DB6EA4" w:rsidRDefault="00952AC2" w:rsidP="00952AC2">
            <w:pPr>
              <w:jc w:val="center"/>
              <w:rPr>
                <w:b/>
                <w:lang w:val="en-GB"/>
              </w:rPr>
            </w:pPr>
            <w:r w:rsidRPr="004C34F2">
              <w:rPr>
                <w:rFonts w:cs="Times New Roman"/>
                <w:b/>
                <w:bCs/>
              </w:rPr>
              <w:t xml:space="preserve"> 27 août 2019</w:t>
            </w:r>
          </w:p>
        </w:tc>
        <w:tc>
          <w:tcPr>
            <w:tcW w:w="2693" w:type="dxa"/>
            <w:shd w:val="clear" w:color="auto" w:fill="B8CCE4" w:themeFill="accent1" w:themeFillTint="66"/>
            <w:vAlign w:val="center"/>
          </w:tcPr>
          <w:p w14:paraId="6F0CFAED" w14:textId="77777777" w:rsidR="00952AC2" w:rsidRPr="00DB6EA4" w:rsidRDefault="00952AC2" w:rsidP="00952AC2">
            <w:pPr>
              <w:jc w:val="center"/>
              <w:rPr>
                <w:lang w:val="en-GB"/>
              </w:rPr>
            </w:pPr>
            <w:r w:rsidRPr="004C34F2">
              <w:rPr>
                <w:rFonts w:cs="Times New Roman"/>
                <w:b/>
                <w:bCs/>
              </w:rPr>
              <w:t>Evénements</w:t>
            </w:r>
            <w:r>
              <w:rPr>
                <w:rFonts w:cs="Times New Roman"/>
                <w:b/>
                <w:bCs/>
              </w:rPr>
              <w:t xml:space="preserve"> / réunions</w:t>
            </w:r>
          </w:p>
        </w:tc>
        <w:tc>
          <w:tcPr>
            <w:tcW w:w="4678" w:type="dxa"/>
            <w:shd w:val="clear" w:color="auto" w:fill="B8CCE4" w:themeFill="accent1" w:themeFillTint="66"/>
            <w:vAlign w:val="center"/>
          </w:tcPr>
          <w:p w14:paraId="600354F3" w14:textId="77777777" w:rsidR="00952AC2" w:rsidRPr="00DB6EA4" w:rsidRDefault="00952AC2" w:rsidP="00952AC2">
            <w:pPr>
              <w:jc w:val="center"/>
              <w:rPr>
                <w:b/>
              </w:rPr>
            </w:pPr>
            <w:r w:rsidRPr="004C34F2">
              <w:rPr>
                <w:rFonts w:cs="Times New Roman"/>
                <w:b/>
                <w:bCs/>
              </w:rPr>
              <w:t>Intervenants</w:t>
            </w:r>
          </w:p>
        </w:tc>
        <w:tc>
          <w:tcPr>
            <w:tcW w:w="2410" w:type="dxa"/>
            <w:shd w:val="clear" w:color="auto" w:fill="B8CCE4" w:themeFill="accent1" w:themeFillTint="66"/>
            <w:vAlign w:val="center"/>
          </w:tcPr>
          <w:p w14:paraId="7ADEDC0B" w14:textId="77777777" w:rsidR="00952AC2" w:rsidRPr="00DB6EA4" w:rsidRDefault="00952AC2" w:rsidP="00952AC2">
            <w:pPr>
              <w:jc w:val="center"/>
              <w:rPr>
                <w:lang w:val="en-GB"/>
              </w:rPr>
            </w:pPr>
            <w:r w:rsidRPr="004C34F2">
              <w:rPr>
                <w:rFonts w:cs="Times New Roman"/>
                <w:b/>
                <w:bCs/>
              </w:rPr>
              <w:t>Emplacement</w:t>
            </w:r>
          </w:p>
        </w:tc>
        <w:tc>
          <w:tcPr>
            <w:tcW w:w="3576" w:type="dxa"/>
            <w:shd w:val="clear" w:color="auto" w:fill="B8CCE4" w:themeFill="accent1" w:themeFillTint="66"/>
            <w:vAlign w:val="center"/>
          </w:tcPr>
          <w:p w14:paraId="52AC962B" w14:textId="77777777" w:rsidR="00952AC2" w:rsidRPr="00DB6EA4" w:rsidRDefault="00952AC2" w:rsidP="00952AC2">
            <w:pPr>
              <w:ind w:hanging="250"/>
              <w:jc w:val="center"/>
              <w:rPr>
                <w:b/>
              </w:rPr>
            </w:pPr>
            <w:r>
              <w:rPr>
                <w:b/>
              </w:rPr>
              <w:t>Information importante</w:t>
            </w:r>
          </w:p>
        </w:tc>
      </w:tr>
      <w:tr w:rsidR="00952AC2" w:rsidRPr="00DB6EA4" w14:paraId="13EA1187" w14:textId="77777777" w:rsidTr="00564B1B">
        <w:trPr>
          <w:trHeight w:val="747"/>
        </w:trPr>
        <w:tc>
          <w:tcPr>
            <w:tcW w:w="1951" w:type="dxa"/>
            <w:vAlign w:val="center"/>
          </w:tcPr>
          <w:p w14:paraId="0EE3EA20" w14:textId="77777777" w:rsidR="00952AC2" w:rsidRPr="00DB6EA4" w:rsidRDefault="00952AC2" w:rsidP="00952AC2">
            <w:pPr>
              <w:jc w:val="center"/>
              <w:rPr>
                <w:lang w:val="en-GB"/>
              </w:rPr>
            </w:pPr>
            <w:r w:rsidRPr="004C34F2">
              <w:rPr>
                <w:rFonts w:cs="Times New Roman"/>
              </w:rPr>
              <w:t>09h00 – 10h30</w:t>
            </w:r>
          </w:p>
        </w:tc>
        <w:tc>
          <w:tcPr>
            <w:tcW w:w="2693" w:type="dxa"/>
            <w:vAlign w:val="center"/>
          </w:tcPr>
          <w:p w14:paraId="58998957" w14:textId="77777777" w:rsidR="00952AC2" w:rsidRDefault="00952AC2" w:rsidP="00952AC2">
            <w:pPr>
              <w:jc w:val="center"/>
            </w:pPr>
            <w:r w:rsidRPr="00F10D7D">
              <w:t xml:space="preserve">Séance plénière </w:t>
            </w:r>
          </w:p>
          <w:p w14:paraId="1536C5E5" w14:textId="77777777" w:rsidR="00952AC2" w:rsidRPr="00F10D7D" w:rsidRDefault="00952AC2" w:rsidP="00952AC2">
            <w:pPr>
              <w:jc w:val="center"/>
              <w:rPr>
                <w:rFonts w:cs="Times New Roman"/>
              </w:rPr>
            </w:pPr>
            <w:r w:rsidRPr="00F10D7D">
              <w:t>18</w:t>
            </w:r>
            <w:r w:rsidRPr="00F10D7D">
              <w:rPr>
                <w:vertAlign w:val="superscript"/>
              </w:rPr>
              <w:t>e</w:t>
            </w:r>
            <w:r w:rsidRPr="00F10D7D">
              <w:t xml:space="preserve"> commission</w:t>
            </w:r>
            <w:r>
              <w:rPr>
                <w:rFonts w:cs="Times New Roman"/>
              </w:rPr>
              <w:t xml:space="preserve">, </w:t>
            </w:r>
            <w:r w:rsidRPr="004C34F2">
              <w:rPr>
                <w:rFonts w:cs="Times New Roman"/>
              </w:rPr>
              <w:t>éventuellement 3</w:t>
            </w:r>
            <w:r>
              <w:rPr>
                <w:rFonts w:cs="Times New Roman"/>
                <w:vertAlign w:val="superscript"/>
              </w:rPr>
              <w:t xml:space="preserve">e </w:t>
            </w:r>
            <w:r w:rsidRPr="004C34F2">
              <w:rPr>
                <w:rFonts w:cs="Times New Roman"/>
              </w:rPr>
              <w:t>tour de scrutin</w:t>
            </w:r>
          </w:p>
        </w:tc>
        <w:tc>
          <w:tcPr>
            <w:tcW w:w="4678" w:type="dxa"/>
            <w:vAlign w:val="center"/>
          </w:tcPr>
          <w:p w14:paraId="71529C42" w14:textId="77777777" w:rsidR="00952AC2" w:rsidRPr="00DB6EA4" w:rsidRDefault="00952AC2" w:rsidP="00952AC2">
            <w:pPr>
              <w:jc w:val="center"/>
              <w:rPr>
                <w:lang w:val="en-GB"/>
              </w:rPr>
            </w:pPr>
            <w:r w:rsidRPr="00DB6EA4">
              <w:rPr>
                <w:lang w:val="en-GB"/>
              </w:rPr>
              <w:t>Prof. Campbell McLachlan</w:t>
            </w:r>
          </w:p>
        </w:tc>
        <w:tc>
          <w:tcPr>
            <w:tcW w:w="2410" w:type="dxa"/>
            <w:vAlign w:val="center"/>
          </w:tcPr>
          <w:p w14:paraId="0941876A"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31F4B5AA" w14:textId="77777777" w:rsidR="00952AC2" w:rsidRPr="00DB6EA4" w:rsidRDefault="00952AC2" w:rsidP="00952AC2">
            <w:pPr>
              <w:ind w:hanging="250"/>
              <w:jc w:val="center"/>
              <w:rPr>
                <w:lang w:val="en-GB"/>
              </w:rPr>
            </w:pPr>
          </w:p>
        </w:tc>
      </w:tr>
      <w:tr w:rsidR="00952AC2" w:rsidRPr="00DB6EA4" w14:paraId="25DBFEBF" w14:textId="77777777" w:rsidTr="00564B1B">
        <w:trPr>
          <w:trHeight w:val="560"/>
        </w:trPr>
        <w:tc>
          <w:tcPr>
            <w:tcW w:w="1951" w:type="dxa"/>
            <w:vAlign w:val="center"/>
          </w:tcPr>
          <w:p w14:paraId="15AF288F" w14:textId="77777777" w:rsidR="00952AC2" w:rsidRPr="00032A69" w:rsidRDefault="00952AC2" w:rsidP="00952AC2">
            <w:pPr>
              <w:jc w:val="center"/>
              <w:rPr>
                <w:i/>
                <w:lang w:val="en-GB"/>
              </w:rPr>
            </w:pPr>
            <w:r w:rsidRPr="00032A69">
              <w:rPr>
                <w:rFonts w:cs="Times New Roman"/>
                <w:i/>
              </w:rPr>
              <w:t>10h30 – 10h45</w:t>
            </w:r>
          </w:p>
        </w:tc>
        <w:tc>
          <w:tcPr>
            <w:tcW w:w="2693" w:type="dxa"/>
            <w:vAlign w:val="center"/>
          </w:tcPr>
          <w:p w14:paraId="7BB3B87B" w14:textId="77777777" w:rsidR="00952AC2" w:rsidRPr="00032A69" w:rsidRDefault="00952AC2" w:rsidP="00952AC2">
            <w:pPr>
              <w:jc w:val="center"/>
              <w:rPr>
                <w:i/>
                <w:lang w:val="en-GB"/>
              </w:rPr>
            </w:pPr>
            <w:r w:rsidRPr="00032A69">
              <w:rPr>
                <w:rFonts w:cs="Times New Roman"/>
                <w:i/>
              </w:rPr>
              <w:t>Pause-café</w:t>
            </w:r>
          </w:p>
        </w:tc>
        <w:tc>
          <w:tcPr>
            <w:tcW w:w="4678" w:type="dxa"/>
            <w:vAlign w:val="center"/>
          </w:tcPr>
          <w:p w14:paraId="38B95247" w14:textId="77777777" w:rsidR="00952AC2" w:rsidRPr="00DB6EA4" w:rsidRDefault="00952AC2" w:rsidP="00952AC2">
            <w:pPr>
              <w:jc w:val="center"/>
              <w:rPr>
                <w:lang w:val="en-GB"/>
              </w:rPr>
            </w:pPr>
          </w:p>
        </w:tc>
        <w:tc>
          <w:tcPr>
            <w:tcW w:w="2410" w:type="dxa"/>
            <w:vAlign w:val="center"/>
          </w:tcPr>
          <w:p w14:paraId="3896308E" w14:textId="77777777" w:rsidR="00952AC2" w:rsidRPr="00DB6EA4" w:rsidRDefault="00952AC2" w:rsidP="00952AC2">
            <w:pPr>
              <w:jc w:val="center"/>
              <w:rPr>
                <w:lang w:val="en-GB"/>
              </w:rPr>
            </w:pPr>
          </w:p>
        </w:tc>
        <w:tc>
          <w:tcPr>
            <w:tcW w:w="3576" w:type="dxa"/>
            <w:vAlign w:val="center"/>
          </w:tcPr>
          <w:p w14:paraId="74D18B5A" w14:textId="77777777" w:rsidR="00952AC2" w:rsidRPr="00DB6EA4" w:rsidRDefault="00952AC2" w:rsidP="00952AC2">
            <w:pPr>
              <w:ind w:hanging="250"/>
              <w:jc w:val="center"/>
              <w:rPr>
                <w:lang w:val="en-GB"/>
              </w:rPr>
            </w:pPr>
          </w:p>
        </w:tc>
      </w:tr>
      <w:tr w:rsidR="00952AC2" w:rsidRPr="00DB6EA4" w14:paraId="40203C81" w14:textId="77777777" w:rsidTr="00564B1B">
        <w:trPr>
          <w:trHeight w:val="747"/>
        </w:trPr>
        <w:tc>
          <w:tcPr>
            <w:tcW w:w="1951" w:type="dxa"/>
            <w:vAlign w:val="center"/>
          </w:tcPr>
          <w:p w14:paraId="03C8B364" w14:textId="77777777" w:rsidR="00952AC2" w:rsidRPr="00DB6EA4" w:rsidRDefault="00952AC2" w:rsidP="00952AC2">
            <w:pPr>
              <w:jc w:val="center"/>
              <w:rPr>
                <w:lang w:val="en-GB"/>
              </w:rPr>
            </w:pPr>
            <w:r w:rsidRPr="004C34F2">
              <w:rPr>
                <w:rFonts w:cs="Times New Roman"/>
              </w:rPr>
              <w:t>10h45 – 12h30</w:t>
            </w:r>
          </w:p>
        </w:tc>
        <w:tc>
          <w:tcPr>
            <w:tcW w:w="2693" w:type="dxa"/>
            <w:vAlign w:val="center"/>
          </w:tcPr>
          <w:p w14:paraId="4596BA2D" w14:textId="77777777" w:rsidR="00952AC2" w:rsidRPr="004C34F2" w:rsidRDefault="00952AC2" w:rsidP="00952AC2">
            <w:pPr>
              <w:jc w:val="center"/>
              <w:rPr>
                <w:rFonts w:cs="Times New Roman"/>
              </w:rPr>
            </w:pPr>
            <w:r w:rsidRPr="004C34F2">
              <w:rPr>
                <w:rFonts w:cs="Times New Roman"/>
              </w:rPr>
              <w:t>Séance plénière</w:t>
            </w:r>
          </w:p>
          <w:p w14:paraId="427128B0" w14:textId="77777777" w:rsidR="00952AC2" w:rsidRPr="00DB6EA4" w:rsidRDefault="00952AC2" w:rsidP="00952AC2">
            <w:pPr>
              <w:jc w:val="center"/>
              <w:rPr>
                <w:lang w:val="en-GB"/>
              </w:rPr>
            </w:pPr>
            <w:r w:rsidRPr="004C34F2">
              <w:rPr>
                <w:rFonts w:cs="Times New Roman"/>
              </w:rPr>
              <w:t>18</w:t>
            </w:r>
            <w:r>
              <w:rPr>
                <w:rFonts w:cs="Times New Roman"/>
                <w:vertAlign w:val="superscript"/>
              </w:rPr>
              <w:t>e</w:t>
            </w:r>
            <w:r w:rsidRPr="004C34F2">
              <w:rPr>
                <w:rFonts w:cs="Times New Roman"/>
              </w:rPr>
              <w:t xml:space="preserve"> commission</w:t>
            </w:r>
          </w:p>
        </w:tc>
        <w:tc>
          <w:tcPr>
            <w:tcW w:w="4678" w:type="dxa"/>
            <w:vAlign w:val="center"/>
          </w:tcPr>
          <w:p w14:paraId="0A32C7B3" w14:textId="77777777" w:rsidR="00952AC2" w:rsidRPr="00DB6EA4" w:rsidRDefault="00952AC2" w:rsidP="00952AC2">
            <w:pPr>
              <w:jc w:val="center"/>
              <w:rPr>
                <w:lang w:val="en-GB"/>
              </w:rPr>
            </w:pPr>
            <w:r w:rsidRPr="00DB6EA4">
              <w:rPr>
                <w:lang w:val="en-GB"/>
              </w:rPr>
              <w:t>Prof. Campbell McLachlan</w:t>
            </w:r>
          </w:p>
        </w:tc>
        <w:tc>
          <w:tcPr>
            <w:tcW w:w="2410" w:type="dxa"/>
            <w:vAlign w:val="center"/>
          </w:tcPr>
          <w:p w14:paraId="5923D6BF"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4EF24A7B" w14:textId="77777777" w:rsidR="00952AC2" w:rsidRPr="00DB6EA4" w:rsidRDefault="00952AC2" w:rsidP="00952AC2">
            <w:pPr>
              <w:ind w:hanging="250"/>
              <w:jc w:val="center"/>
              <w:rPr>
                <w:lang w:val="en-GB"/>
              </w:rPr>
            </w:pPr>
          </w:p>
        </w:tc>
      </w:tr>
      <w:tr w:rsidR="00952AC2" w:rsidRPr="00CF1C8C" w14:paraId="54963466" w14:textId="77777777" w:rsidTr="00564B1B">
        <w:trPr>
          <w:trHeight w:val="1199"/>
        </w:trPr>
        <w:tc>
          <w:tcPr>
            <w:tcW w:w="1951" w:type="dxa"/>
            <w:shd w:val="clear" w:color="auto" w:fill="DAEEF3" w:themeFill="accent5" w:themeFillTint="33"/>
            <w:vAlign w:val="center"/>
          </w:tcPr>
          <w:p w14:paraId="2FBE0951" w14:textId="77777777" w:rsidR="00952AC2" w:rsidRPr="00032A69" w:rsidRDefault="00952AC2" w:rsidP="00952AC2">
            <w:pPr>
              <w:jc w:val="center"/>
              <w:rPr>
                <w:b/>
                <w:i/>
                <w:lang w:val="en-GB"/>
              </w:rPr>
            </w:pPr>
            <w:r w:rsidRPr="00032A69">
              <w:rPr>
                <w:rFonts w:cs="Times New Roman"/>
                <w:i/>
              </w:rPr>
              <w:t>12h30 – 13h00</w:t>
            </w:r>
          </w:p>
        </w:tc>
        <w:tc>
          <w:tcPr>
            <w:tcW w:w="2693" w:type="dxa"/>
            <w:shd w:val="clear" w:color="auto" w:fill="DAEEF3" w:themeFill="accent5" w:themeFillTint="33"/>
            <w:vAlign w:val="center"/>
          </w:tcPr>
          <w:p w14:paraId="287823D8" w14:textId="77777777" w:rsidR="00952AC2" w:rsidRPr="00032A69" w:rsidRDefault="00952AC2" w:rsidP="00952AC2">
            <w:pPr>
              <w:jc w:val="center"/>
              <w:rPr>
                <w:b/>
                <w:i/>
                <w:lang w:val="en-GB"/>
              </w:rPr>
            </w:pPr>
            <w:r w:rsidRPr="00032A69">
              <w:rPr>
                <w:rFonts w:cs="Times New Roman"/>
                <w:b/>
                <w:i/>
              </w:rPr>
              <w:t>Pause déjeuner</w:t>
            </w:r>
          </w:p>
        </w:tc>
        <w:tc>
          <w:tcPr>
            <w:tcW w:w="4678" w:type="dxa"/>
            <w:shd w:val="clear" w:color="auto" w:fill="DAEEF3" w:themeFill="accent5" w:themeFillTint="33"/>
            <w:vAlign w:val="center"/>
          </w:tcPr>
          <w:p w14:paraId="2403F0E2" w14:textId="77777777" w:rsidR="00952AC2" w:rsidRPr="00DB6EA4" w:rsidRDefault="00952AC2" w:rsidP="00952AC2">
            <w:pPr>
              <w:jc w:val="center"/>
              <w:rPr>
                <w:i/>
                <w:color w:val="FF0000"/>
                <w:lang w:val="en-GB"/>
              </w:rPr>
            </w:pPr>
          </w:p>
        </w:tc>
        <w:tc>
          <w:tcPr>
            <w:tcW w:w="2410" w:type="dxa"/>
            <w:shd w:val="clear" w:color="auto" w:fill="DAEEF3" w:themeFill="accent5" w:themeFillTint="33"/>
            <w:vAlign w:val="center"/>
          </w:tcPr>
          <w:p w14:paraId="463CD8A8" w14:textId="77777777" w:rsidR="00952AC2" w:rsidRPr="00DB6EA4" w:rsidRDefault="00952AC2" w:rsidP="00952AC2">
            <w:pPr>
              <w:jc w:val="center"/>
              <w:rPr>
                <w:lang w:val="en-GB"/>
              </w:rPr>
            </w:pPr>
          </w:p>
        </w:tc>
        <w:tc>
          <w:tcPr>
            <w:tcW w:w="3576" w:type="dxa"/>
            <w:shd w:val="clear" w:color="auto" w:fill="DAEEF3" w:themeFill="accent5" w:themeFillTint="33"/>
            <w:vAlign w:val="center"/>
          </w:tcPr>
          <w:p w14:paraId="2750749B" w14:textId="4D235EC5" w:rsidR="00952AC2" w:rsidRPr="00CF1C8C" w:rsidRDefault="00794B37" w:rsidP="00952AC2">
            <w:pPr>
              <w:tabs>
                <w:tab w:val="left" w:pos="467"/>
              </w:tabs>
              <w:jc w:val="center"/>
            </w:pPr>
            <w:r>
              <w:rPr>
                <w:rFonts w:cs="Times New Roman"/>
              </w:rPr>
              <w:t xml:space="preserve">Le </w:t>
            </w:r>
            <w:proofErr w:type="spellStart"/>
            <w:r>
              <w:rPr>
                <w:rFonts w:cs="Times New Roman"/>
              </w:rPr>
              <w:t>Refectorium</w:t>
            </w:r>
            <w:proofErr w:type="spellEnd"/>
            <w:r>
              <w:rPr>
                <w:rFonts w:cs="Times New Roman"/>
              </w:rPr>
              <w:t xml:space="preserve"> est ouvert du 12h30 au 14h30 pour le déjeuner</w:t>
            </w:r>
            <w:r w:rsidR="00865428">
              <w:rPr>
                <w:rFonts w:cs="Times New Roman"/>
              </w:rPr>
              <w:t>. Si vous voulez participer à la réunion de la Commission d’histoire, soyez à temps pour prendre le déjeuner</w:t>
            </w:r>
          </w:p>
        </w:tc>
      </w:tr>
      <w:tr w:rsidR="00952AC2" w:rsidRPr="00CF1C8C" w14:paraId="65CDDC3B" w14:textId="77777777" w:rsidTr="00564B1B">
        <w:trPr>
          <w:trHeight w:val="705"/>
        </w:trPr>
        <w:tc>
          <w:tcPr>
            <w:tcW w:w="1951" w:type="dxa"/>
            <w:shd w:val="clear" w:color="auto" w:fill="DAEEF3" w:themeFill="accent5" w:themeFillTint="33"/>
            <w:vAlign w:val="center"/>
          </w:tcPr>
          <w:p w14:paraId="216521F2" w14:textId="77777777" w:rsidR="00952AC2" w:rsidRPr="00865428" w:rsidRDefault="00952AC2" w:rsidP="00952AC2">
            <w:pPr>
              <w:jc w:val="center"/>
              <w:rPr>
                <w:b/>
              </w:rPr>
            </w:pPr>
            <w:r w:rsidRPr="004C34F2">
              <w:rPr>
                <w:rFonts w:cs="Times New Roman"/>
              </w:rPr>
              <w:t>13h00 – 14h30</w:t>
            </w:r>
          </w:p>
        </w:tc>
        <w:tc>
          <w:tcPr>
            <w:tcW w:w="2693" w:type="dxa"/>
            <w:shd w:val="clear" w:color="auto" w:fill="DAEEF3" w:themeFill="accent5" w:themeFillTint="33"/>
            <w:vAlign w:val="center"/>
          </w:tcPr>
          <w:p w14:paraId="3FD4022D" w14:textId="77777777" w:rsidR="00952AC2" w:rsidRPr="00032A69" w:rsidRDefault="00952AC2" w:rsidP="00952AC2">
            <w:pPr>
              <w:jc w:val="center"/>
              <w:rPr>
                <w:b/>
              </w:rPr>
            </w:pPr>
            <w:r w:rsidRPr="00032A69">
              <w:rPr>
                <w:rFonts w:cs="Times New Roman"/>
                <w:b/>
              </w:rPr>
              <w:t xml:space="preserve">Séance de la Commission sur l’histoire de l’Institut : </w:t>
            </w:r>
            <w:r w:rsidRPr="00032A69">
              <w:rPr>
                <w:rFonts w:cs="Times New Roman"/>
                <w:b/>
                <w:color w:val="FF0000"/>
              </w:rPr>
              <w:t>ouverte à tous les membres</w:t>
            </w:r>
          </w:p>
        </w:tc>
        <w:tc>
          <w:tcPr>
            <w:tcW w:w="4678" w:type="dxa"/>
            <w:shd w:val="clear" w:color="auto" w:fill="DAEEF3" w:themeFill="accent5" w:themeFillTint="33"/>
            <w:vAlign w:val="center"/>
          </w:tcPr>
          <w:p w14:paraId="43645A34" w14:textId="77777777" w:rsidR="00952AC2" w:rsidRPr="00865428" w:rsidRDefault="00952AC2" w:rsidP="00952AC2">
            <w:pPr>
              <w:jc w:val="center"/>
            </w:pPr>
            <w:r w:rsidRPr="00865428">
              <w:t>Prof. Jean Salmon</w:t>
            </w:r>
          </w:p>
        </w:tc>
        <w:tc>
          <w:tcPr>
            <w:tcW w:w="2410" w:type="dxa"/>
            <w:shd w:val="clear" w:color="auto" w:fill="DAEEF3" w:themeFill="accent5" w:themeFillTint="33"/>
            <w:vAlign w:val="center"/>
          </w:tcPr>
          <w:p w14:paraId="7BE55F45" w14:textId="77777777" w:rsidR="00952AC2" w:rsidRPr="00865428" w:rsidRDefault="00952AC2" w:rsidP="00952AC2">
            <w:pPr>
              <w:jc w:val="center"/>
            </w:pPr>
            <w:r w:rsidRPr="00865428">
              <w:t>Auditoire</w:t>
            </w:r>
          </w:p>
        </w:tc>
        <w:tc>
          <w:tcPr>
            <w:tcW w:w="3576" w:type="dxa"/>
            <w:shd w:val="clear" w:color="auto" w:fill="DAEEF3" w:themeFill="accent5" w:themeFillTint="33"/>
            <w:vAlign w:val="center"/>
          </w:tcPr>
          <w:p w14:paraId="2984C6DD" w14:textId="77777777" w:rsidR="00952AC2" w:rsidRPr="00CF1C8C" w:rsidRDefault="00952AC2" w:rsidP="00952AC2">
            <w:pPr>
              <w:jc w:val="center"/>
            </w:pPr>
            <w:r w:rsidRPr="004C34F2">
              <w:rPr>
                <w:rFonts w:cs="Times New Roman"/>
              </w:rPr>
              <w:t>Veuillez prendre note que cette présentation se tiendra en même temps que les réunions d’autres commissions</w:t>
            </w:r>
          </w:p>
        </w:tc>
      </w:tr>
      <w:tr w:rsidR="00952AC2" w:rsidRPr="00CF1C8C" w14:paraId="48F3A3B1" w14:textId="77777777" w:rsidTr="00564B1B">
        <w:trPr>
          <w:trHeight w:val="705"/>
        </w:trPr>
        <w:tc>
          <w:tcPr>
            <w:tcW w:w="1951" w:type="dxa"/>
            <w:shd w:val="clear" w:color="auto" w:fill="DAEEF3" w:themeFill="accent5" w:themeFillTint="33"/>
            <w:vAlign w:val="center"/>
          </w:tcPr>
          <w:p w14:paraId="2586BC5F" w14:textId="77777777" w:rsidR="00952AC2" w:rsidRPr="00DB6EA4" w:rsidRDefault="00952AC2" w:rsidP="00952AC2">
            <w:pPr>
              <w:jc w:val="center"/>
              <w:rPr>
                <w:b/>
                <w:lang w:val="en-GB"/>
              </w:rPr>
            </w:pPr>
            <w:r w:rsidRPr="004C34F2">
              <w:rPr>
                <w:rFonts w:cs="Times New Roman"/>
              </w:rPr>
              <w:t>12h30 – 14h30</w:t>
            </w:r>
          </w:p>
        </w:tc>
        <w:tc>
          <w:tcPr>
            <w:tcW w:w="2693" w:type="dxa"/>
            <w:shd w:val="clear" w:color="auto" w:fill="DAEEF3" w:themeFill="accent5" w:themeFillTint="33"/>
            <w:vAlign w:val="center"/>
          </w:tcPr>
          <w:p w14:paraId="3CF5426F" w14:textId="77777777" w:rsidR="00952AC2" w:rsidRPr="00032A69" w:rsidRDefault="00952AC2" w:rsidP="00952AC2">
            <w:pPr>
              <w:jc w:val="center"/>
              <w:rPr>
                <w:b/>
                <w:lang w:val="en-GB"/>
              </w:rPr>
            </w:pPr>
            <w:r w:rsidRPr="00032A69">
              <w:rPr>
                <w:rFonts w:cs="Times New Roman"/>
                <w:b/>
              </w:rPr>
              <w:t>Réunions de commissions</w:t>
            </w:r>
          </w:p>
        </w:tc>
        <w:tc>
          <w:tcPr>
            <w:tcW w:w="4678" w:type="dxa"/>
            <w:shd w:val="clear" w:color="auto" w:fill="DAEEF3" w:themeFill="accent5" w:themeFillTint="33"/>
            <w:vAlign w:val="center"/>
          </w:tcPr>
          <w:p w14:paraId="28025F76" w14:textId="77777777" w:rsidR="00952AC2" w:rsidRDefault="00952AC2" w:rsidP="00952AC2">
            <w:pPr>
              <w:jc w:val="center"/>
              <w:rPr>
                <w:i/>
              </w:rPr>
            </w:pPr>
            <w:r w:rsidRPr="009700BE">
              <w:rPr>
                <w:i/>
              </w:rPr>
              <w:t>4</w:t>
            </w:r>
            <w:r w:rsidRPr="009700BE">
              <w:rPr>
                <w:i/>
                <w:vertAlign w:val="superscript"/>
              </w:rPr>
              <w:t>e</w:t>
            </w:r>
            <w:r w:rsidRPr="009700BE">
              <w:rPr>
                <w:i/>
              </w:rPr>
              <w:t xml:space="preserve"> commission 4 (Prof. Basedow)</w:t>
            </w:r>
          </w:p>
          <w:p w14:paraId="7E15021D" w14:textId="77777777" w:rsidR="00952AC2" w:rsidRPr="009700BE" w:rsidRDefault="00952AC2" w:rsidP="00952AC2">
            <w:pPr>
              <w:jc w:val="center"/>
              <w:rPr>
                <w:i/>
                <w:color w:val="FF0000"/>
              </w:rPr>
            </w:pPr>
            <w:r w:rsidRPr="009700BE">
              <w:rPr>
                <w:i/>
              </w:rPr>
              <w:t xml:space="preserve"> </w:t>
            </w:r>
            <w:r w:rsidRPr="009700BE">
              <w:rPr>
                <w:i/>
                <w:color w:val="FF0000"/>
              </w:rPr>
              <w:t xml:space="preserve">-&gt; </w:t>
            </w:r>
            <w:r w:rsidRPr="00375CE8">
              <w:rPr>
                <w:i/>
                <w:color w:val="FF0000"/>
              </w:rPr>
              <w:t xml:space="preserve"> </w:t>
            </w:r>
            <w:r w:rsidRPr="00375CE8">
              <w:rPr>
                <w:rFonts w:cs="Times New Roman"/>
                <w:color w:val="FF0000"/>
              </w:rPr>
              <w:t>débutera à 12h45</w:t>
            </w:r>
          </w:p>
          <w:p w14:paraId="06FF00FC" w14:textId="77777777" w:rsidR="00952AC2" w:rsidRPr="009700BE" w:rsidRDefault="00952AC2" w:rsidP="00952AC2">
            <w:pPr>
              <w:jc w:val="center"/>
              <w:rPr>
                <w:rFonts w:cs="Times New Roman"/>
              </w:rPr>
            </w:pPr>
            <w:r w:rsidRPr="009700BE">
              <w:rPr>
                <w:i/>
              </w:rPr>
              <w:t>8</w:t>
            </w:r>
            <w:r w:rsidRPr="009700BE">
              <w:rPr>
                <w:i/>
                <w:vertAlign w:val="superscript"/>
              </w:rPr>
              <w:t>e</w:t>
            </w:r>
            <w:r w:rsidRPr="009700BE">
              <w:rPr>
                <w:i/>
              </w:rPr>
              <w:t xml:space="preserve"> commission (Prof. </w:t>
            </w:r>
            <w:proofErr w:type="spellStart"/>
            <w:r w:rsidRPr="009700BE">
              <w:rPr>
                <w:i/>
              </w:rPr>
              <w:t>Jayme</w:t>
            </w:r>
            <w:proofErr w:type="spellEnd"/>
            <w:r w:rsidRPr="009700BE">
              <w:rPr>
                <w:i/>
              </w:rPr>
              <w:t xml:space="preserve"> &amp; Prof. </w:t>
            </w:r>
            <w:proofErr w:type="spellStart"/>
            <w:r w:rsidRPr="009700BE">
              <w:rPr>
                <w:i/>
              </w:rPr>
              <w:t>Symeonides</w:t>
            </w:r>
            <w:proofErr w:type="spellEnd"/>
            <w:r w:rsidRPr="009700BE">
              <w:rPr>
                <w:i/>
              </w:rPr>
              <w:t xml:space="preserve">) </w:t>
            </w:r>
            <w:r w:rsidRPr="009700BE">
              <w:rPr>
                <w:i/>
                <w:color w:val="FF0000"/>
              </w:rPr>
              <w:t xml:space="preserve">-&gt; </w:t>
            </w:r>
            <w:r w:rsidRPr="004C34F2">
              <w:rPr>
                <w:rFonts w:cs="Times New Roman"/>
              </w:rPr>
              <w:t xml:space="preserve"> </w:t>
            </w:r>
            <w:r w:rsidRPr="00375CE8">
              <w:rPr>
                <w:rFonts w:cs="Times New Roman"/>
                <w:color w:val="FF0000"/>
              </w:rPr>
              <w:t>débutera à 13h30</w:t>
            </w:r>
          </w:p>
          <w:p w14:paraId="7FD56D21" w14:textId="77777777" w:rsidR="00952AC2" w:rsidRPr="00DB6EA4" w:rsidRDefault="00952AC2" w:rsidP="00952AC2">
            <w:pPr>
              <w:jc w:val="center"/>
              <w:rPr>
                <w:i/>
                <w:color w:val="FF0000"/>
                <w:lang w:val="en-GB"/>
              </w:rPr>
            </w:pPr>
            <w:r>
              <w:rPr>
                <w:i/>
              </w:rPr>
              <w:t>11</w:t>
            </w:r>
            <w:r w:rsidRPr="009700BE">
              <w:rPr>
                <w:i/>
                <w:vertAlign w:val="superscript"/>
              </w:rPr>
              <w:t>e</w:t>
            </w:r>
            <w:r>
              <w:rPr>
                <w:i/>
              </w:rPr>
              <w:t xml:space="preserve"> c</w:t>
            </w:r>
            <w:proofErr w:type="spellStart"/>
            <w:r>
              <w:rPr>
                <w:i/>
                <w:lang w:val="en-GB"/>
              </w:rPr>
              <w:t>ommission</w:t>
            </w:r>
            <w:proofErr w:type="spellEnd"/>
            <w:r w:rsidRPr="00DB6EA4">
              <w:rPr>
                <w:i/>
                <w:lang w:val="en-GB"/>
              </w:rPr>
              <w:t xml:space="preserve"> (</w:t>
            </w:r>
            <w:proofErr w:type="spellStart"/>
            <w:r w:rsidRPr="00DB6EA4">
              <w:rPr>
                <w:i/>
                <w:lang w:val="en-GB"/>
              </w:rPr>
              <w:t>Prof.</w:t>
            </w:r>
            <w:proofErr w:type="spellEnd"/>
            <w:r w:rsidRPr="00DB6EA4">
              <w:rPr>
                <w:i/>
                <w:lang w:val="en-GB"/>
              </w:rPr>
              <w:t xml:space="preserve"> Treves &amp; Prof. </w:t>
            </w:r>
            <w:proofErr w:type="spellStart"/>
            <w:r w:rsidRPr="00DB6EA4">
              <w:rPr>
                <w:i/>
                <w:lang w:val="en-GB"/>
              </w:rPr>
              <w:t>Scovazzi</w:t>
            </w:r>
            <w:proofErr w:type="spellEnd"/>
            <w:r w:rsidRPr="00DB6EA4">
              <w:rPr>
                <w:i/>
                <w:lang w:val="en-GB"/>
              </w:rPr>
              <w:t>)</w:t>
            </w:r>
          </w:p>
        </w:tc>
        <w:tc>
          <w:tcPr>
            <w:tcW w:w="2410" w:type="dxa"/>
            <w:shd w:val="clear" w:color="auto" w:fill="DAEEF3" w:themeFill="accent5" w:themeFillTint="33"/>
            <w:vAlign w:val="center"/>
          </w:tcPr>
          <w:p w14:paraId="39C883EC" w14:textId="77777777" w:rsidR="00952AC2" w:rsidRPr="002D1968" w:rsidRDefault="00952AC2" w:rsidP="00952AC2">
            <w:pPr>
              <w:jc w:val="center"/>
            </w:pPr>
            <w:r w:rsidRPr="004C34F2">
              <w:rPr>
                <w:rFonts w:cs="Times New Roman"/>
              </w:rPr>
              <w:t>Salles de réunion du Palais de la Paix</w:t>
            </w:r>
          </w:p>
        </w:tc>
        <w:tc>
          <w:tcPr>
            <w:tcW w:w="3576" w:type="dxa"/>
            <w:shd w:val="clear" w:color="auto" w:fill="DAEEF3" w:themeFill="accent5" w:themeFillTint="33"/>
            <w:vAlign w:val="center"/>
          </w:tcPr>
          <w:p w14:paraId="5C79D52A" w14:textId="77777777" w:rsidR="00952AC2" w:rsidRPr="00CF1C8C" w:rsidRDefault="00952AC2" w:rsidP="00952AC2">
            <w:pPr>
              <w:jc w:val="center"/>
              <w:rPr>
                <w:i/>
              </w:rPr>
            </w:pPr>
            <w:r w:rsidRPr="004C34F2">
              <w:rPr>
                <w:rFonts w:cs="Times New Roman"/>
              </w:rPr>
              <w:t>Les numéros des salles seront communiqués sur place</w:t>
            </w:r>
          </w:p>
        </w:tc>
      </w:tr>
      <w:tr w:rsidR="00952AC2" w:rsidRPr="00DB6EA4" w14:paraId="5AFBB515" w14:textId="77777777" w:rsidTr="00564B1B">
        <w:trPr>
          <w:trHeight w:val="705"/>
        </w:trPr>
        <w:tc>
          <w:tcPr>
            <w:tcW w:w="1951" w:type="dxa"/>
            <w:vAlign w:val="center"/>
          </w:tcPr>
          <w:p w14:paraId="45DBABAC" w14:textId="77777777" w:rsidR="00952AC2" w:rsidRPr="00DB6EA4" w:rsidRDefault="00952AC2" w:rsidP="00952AC2">
            <w:pPr>
              <w:jc w:val="center"/>
              <w:rPr>
                <w:lang w:val="en-GB"/>
              </w:rPr>
            </w:pPr>
            <w:r w:rsidRPr="004C34F2">
              <w:rPr>
                <w:rFonts w:cs="Times New Roman"/>
              </w:rPr>
              <w:t>14h30 – 16h00</w:t>
            </w:r>
          </w:p>
        </w:tc>
        <w:tc>
          <w:tcPr>
            <w:tcW w:w="2693" w:type="dxa"/>
            <w:vAlign w:val="center"/>
          </w:tcPr>
          <w:p w14:paraId="1755AE51"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4D0D222E" w14:textId="77777777" w:rsidR="00952AC2" w:rsidRPr="00DB6EA4" w:rsidRDefault="00952AC2" w:rsidP="00952AC2">
            <w:pPr>
              <w:jc w:val="center"/>
              <w:rPr>
                <w:lang w:val="en-GB"/>
              </w:rPr>
            </w:pPr>
            <w:r w:rsidRPr="00DB6EA4">
              <w:rPr>
                <w:lang w:val="en-GB"/>
              </w:rPr>
              <w:t>4</w:t>
            </w:r>
            <w:r>
              <w:rPr>
                <w:vertAlign w:val="superscript"/>
                <w:lang w:val="en-GB"/>
              </w:rPr>
              <w:t>e</w:t>
            </w:r>
            <w:r>
              <w:rPr>
                <w:lang w:val="en-GB"/>
              </w:rPr>
              <w:t xml:space="preserve"> c</w:t>
            </w:r>
            <w:r w:rsidRPr="00DB6EA4">
              <w:rPr>
                <w:lang w:val="en-GB"/>
              </w:rPr>
              <w:t>ommission</w:t>
            </w:r>
          </w:p>
        </w:tc>
        <w:tc>
          <w:tcPr>
            <w:tcW w:w="4678" w:type="dxa"/>
            <w:vAlign w:val="center"/>
          </w:tcPr>
          <w:p w14:paraId="0BE526DD" w14:textId="77777777" w:rsidR="00952AC2" w:rsidRPr="00DB6EA4" w:rsidRDefault="00952AC2" w:rsidP="00952AC2">
            <w:pPr>
              <w:jc w:val="center"/>
              <w:rPr>
                <w:lang w:val="en-GB"/>
              </w:rPr>
            </w:pPr>
            <w:r w:rsidRPr="00DB6EA4">
              <w:rPr>
                <w:lang w:val="en-GB"/>
              </w:rPr>
              <w:t xml:space="preserve">Prof. Jürgen </w:t>
            </w:r>
            <w:proofErr w:type="spellStart"/>
            <w:r w:rsidRPr="00DB6EA4">
              <w:rPr>
                <w:lang w:val="en-GB"/>
              </w:rPr>
              <w:t>Basedow</w:t>
            </w:r>
            <w:proofErr w:type="spellEnd"/>
          </w:p>
        </w:tc>
        <w:tc>
          <w:tcPr>
            <w:tcW w:w="2410" w:type="dxa"/>
            <w:vAlign w:val="center"/>
          </w:tcPr>
          <w:p w14:paraId="7110B231"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2890EDB3" w14:textId="77777777" w:rsidR="00952AC2" w:rsidRPr="00DB6EA4" w:rsidRDefault="00952AC2" w:rsidP="00952AC2">
            <w:pPr>
              <w:ind w:hanging="250"/>
              <w:jc w:val="center"/>
              <w:rPr>
                <w:lang w:val="en-GB"/>
              </w:rPr>
            </w:pPr>
          </w:p>
        </w:tc>
      </w:tr>
      <w:tr w:rsidR="00952AC2" w:rsidRPr="00DB6EA4" w14:paraId="215E7833" w14:textId="77777777" w:rsidTr="00564B1B">
        <w:trPr>
          <w:trHeight w:val="415"/>
        </w:trPr>
        <w:tc>
          <w:tcPr>
            <w:tcW w:w="1951" w:type="dxa"/>
            <w:vAlign w:val="center"/>
          </w:tcPr>
          <w:p w14:paraId="055EC44B" w14:textId="77777777" w:rsidR="00952AC2" w:rsidRPr="00032A69" w:rsidRDefault="00952AC2" w:rsidP="00952AC2">
            <w:pPr>
              <w:jc w:val="center"/>
              <w:rPr>
                <w:i/>
                <w:lang w:val="en-GB"/>
              </w:rPr>
            </w:pPr>
            <w:r w:rsidRPr="00032A69">
              <w:rPr>
                <w:rFonts w:cs="Times New Roman"/>
                <w:i/>
              </w:rPr>
              <w:lastRenderedPageBreak/>
              <w:t>16h00 – 16h15</w:t>
            </w:r>
          </w:p>
        </w:tc>
        <w:tc>
          <w:tcPr>
            <w:tcW w:w="2693" w:type="dxa"/>
            <w:vAlign w:val="center"/>
          </w:tcPr>
          <w:p w14:paraId="1F9D26AC" w14:textId="77777777" w:rsidR="00952AC2" w:rsidRPr="00032A69" w:rsidRDefault="00952AC2" w:rsidP="00952AC2">
            <w:pPr>
              <w:jc w:val="center"/>
              <w:rPr>
                <w:i/>
                <w:lang w:val="en-GB"/>
              </w:rPr>
            </w:pPr>
            <w:r w:rsidRPr="00032A69">
              <w:rPr>
                <w:rFonts w:cs="Times New Roman"/>
                <w:i/>
              </w:rPr>
              <w:t>Pause-café</w:t>
            </w:r>
          </w:p>
        </w:tc>
        <w:tc>
          <w:tcPr>
            <w:tcW w:w="4678" w:type="dxa"/>
            <w:vAlign w:val="center"/>
          </w:tcPr>
          <w:p w14:paraId="6AE15B84" w14:textId="77777777" w:rsidR="00952AC2" w:rsidRPr="00DB6EA4" w:rsidRDefault="00952AC2" w:rsidP="00952AC2">
            <w:pPr>
              <w:jc w:val="center"/>
              <w:rPr>
                <w:lang w:val="en-GB"/>
              </w:rPr>
            </w:pPr>
          </w:p>
        </w:tc>
        <w:tc>
          <w:tcPr>
            <w:tcW w:w="2410" w:type="dxa"/>
            <w:vAlign w:val="center"/>
          </w:tcPr>
          <w:p w14:paraId="6280B848" w14:textId="77777777" w:rsidR="00952AC2" w:rsidRPr="00DB6EA4" w:rsidRDefault="00952AC2" w:rsidP="00952AC2">
            <w:pPr>
              <w:jc w:val="center"/>
              <w:rPr>
                <w:lang w:val="en-GB"/>
              </w:rPr>
            </w:pPr>
          </w:p>
        </w:tc>
        <w:tc>
          <w:tcPr>
            <w:tcW w:w="3576" w:type="dxa"/>
            <w:vAlign w:val="center"/>
          </w:tcPr>
          <w:p w14:paraId="7F2AA08F" w14:textId="77777777" w:rsidR="00952AC2" w:rsidRPr="00DB6EA4" w:rsidRDefault="00952AC2" w:rsidP="00952AC2">
            <w:pPr>
              <w:ind w:hanging="250"/>
              <w:jc w:val="center"/>
              <w:rPr>
                <w:lang w:val="en-GB"/>
              </w:rPr>
            </w:pPr>
          </w:p>
        </w:tc>
      </w:tr>
      <w:tr w:rsidR="00952AC2" w:rsidRPr="00DB6EA4" w14:paraId="15DB2F8B" w14:textId="77777777" w:rsidTr="00564B1B">
        <w:trPr>
          <w:trHeight w:val="705"/>
        </w:trPr>
        <w:tc>
          <w:tcPr>
            <w:tcW w:w="1951" w:type="dxa"/>
            <w:vAlign w:val="center"/>
          </w:tcPr>
          <w:p w14:paraId="403605E2" w14:textId="77777777" w:rsidR="00952AC2" w:rsidRPr="00DB6EA4" w:rsidRDefault="00952AC2" w:rsidP="00952AC2">
            <w:pPr>
              <w:jc w:val="center"/>
              <w:rPr>
                <w:lang w:val="en-GB"/>
              </w:rPr>
            </w:pPr>
            <w:r w:rsidRPr="004C34F2">
              <w:rPr>
                <w:rFonts w:cs="Times New Roman"/>
              </w:rPr>
              <w:t>16h15 – 17h45</w:t>
            </w:r>
          </w:p>
        </w:tc>
        <w:tc>
          <w:tcPr>
            <w:tcW w:w="2693" w:type="dxa"/>
            <w:vAlign w:val="center"/>
          </w:tcPr>
          <w:p w14:paraId="738C8245"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706E82BB" w14:textId="77777777" w:rsidR="00952AC2" w:rsidRPr="00DB6EA4" w:rsidRDefault="00952AC2" w:rsidP="00952AC2">
            <w:pPr>
              <w:jc w:val="center"/>
              <w:rPr>
                <w:lang w:val="en-GB"/>
              </w:rPr>
            </w:pPr>
            <w:r w:rsidRPr="00DB6EA4">
              <w:rPr>
                <w:lang w:val="en-GB"/>
              </w:rPr>
              <w:t>4</w:t>
            </w:r>
            <w:r>
              <w:rPr>
                <w:vertAlign w:val="superscript"/>
                <w:lang w:val="en-GB"/>
              </w:rPr>
              <w:t>e</w:t>
            </w:r>
            <w:r>
              <w:rPr>
                <w:lang w:val="en-GB"/>
              </w:rPr>
              <w:t xml:space="preserve"> c</w:t>
            </w:r>
            <w:r w:rsidRPr="00DB6EA4">
              <w:rPr>
                <w:lang w:val="en-GB"/>
              </w:rPr>
              <w:t>ommission</w:t>
            </w:r>
          </w:p>
        </w:tc>
        <w:tc>
          <w:tcPr>
            <w:tcW w:w="4678" w:type="dxa"/>
            <w:vAlign w:val="center"/>
          </w:tcPr>
          <w:p w14:paraId="5A9A2EE7" w14:textId="77777777" w:rsidR="00952AC2" w:rsidRPr="00DB6EA4" w:rsidRDefault="00952AC2" w:rsidP="00952AC2">
            <w:pPr>
              <w:jc w:val="center"/>
              <w:rPr>
                <w:lang w:val="en-GB"/>
              </w:rPr>
            </w:pPr>
            <w:r w:rsidRPr="00DB6EA4">
              <w:rPr>
                <w:lang w:val="en-GB"/>
              </w:rPr>
              <w:t xml:space="preserve">Prof. Jürgen </w:t>
            </w:r>
            <w:proofErr w:type="spellStart"/>
            <w:r w:rsidRPr="00DB6EA4">
              <w:rPr>
                <w:lang w:val="en-GB"/>
              </w:rPr>
              <w:t>Basedow</w:t>
            </w:r>
            <w:proofErr w:type="spellEnd"/>
          </w:p>
        </w:tc>
        <w:tc>
          <w:tcPr>
            <w:tcW w:w="2410" w:type="dxa"/>
            <w:vAlign w:val="center"/>
          </w:tcPr>
          <w:p w14:paraId="68062E34"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50277C5F" w14:textId="77777777" w:rsidR="00952AC2" w:rsidRPr="00DB6EA4" w:rsidRDefault="00952AC2" w:rsidP="00952AC2">
            <w:pPr>
              <w:ind w:hanging="250"/>
              <w:jc w:val="center"/>
              <w:rPr>
                <w:lang w:val="en-GB"/>
              </w:rPr>
            </w:pPr>
          </w:p>
        </w:tc>
      </w:tr>
      <w:tr w:rsidR="00952AC2" w:rsidRPr="002A07AC" w14:paraId="4218F0CF" w14:textId="77777777" w:rsidTr="00564B1B">
        <w:trPr>
          <w:trHeight w:val="407"/>
        </w:trPr>
        <w:tc>
          <w:tcPr>
            <w:tcW w:w="1951" w:type="dxa"/>
            <w:vAlign w:val="center"/>
          </w:tcPr>
          <w:p w14:paraId="14BB919C" w14:textId="77777777" w:rsidR="00952AC2" w:rsidRPr="00DB6EA4" w:rsidRDefault="00952AC2" w:rsidP="00952AC2">
            <w:pPr>
              <w:jc w:val="center"/>
              <w:rPr>
                <w:lang w:val="en-GB"/>
              </w:rPr>
            </w:pPr>
            <w:r w:rsidRPr="004C34F2">
              <w:rPr>
                <w:rFonts w:cs="Times New Roman"/>
              </w:rPr>
              <w:t>18h00 – 20h00</w:t>
            </w:r>
          </w:p>
        </w:tc>
        <w:tc>
          <w:tcPr>
            <w:tcW w:w="2693" w:type="dxa"/>
            <w:vAlign w:val="center"/>
          </w:tcPr>
          <w:p w14:paraId="7ACDC44B" w14:textId="77777777" w:rsidR="00952AC2" w:rsidRDefault="00952AC2" w:rsidP="00952AC2">
            <w:pPr>
              <w:jc w:val="center"/>
              <w:rPr>
                <w:rFonts w:cs="Times New Roman"/>
              </w:rPr>
            </w:pPr>
            <w:r w:rsidRPr="004C34F2">
              <w:rPr>
                <w:rFonts w:cs="Times New Roman"/>
              </w:rPr>
              <w:t>Table ronde conjointe de l’Institut de Droit international et de l’Académie de droit international de La Haye sur le thème :</w:t>
            </w:r>
          </w:p>
          <w:p w14:paraId="42F05B0C" w14:textId="77777777" w:rsidR="00952AC2" w:rsidRPr="004C34F2" w:rsidRDefault="00952AC2" w:rsidP="00952AC2">
            <w:pPr>
              <w:jc w:val="center"/>
              <w:rPr>
                <w:rFonts w:cs="Times New Roman"/>
              </w:rPr>
            </w:pPr>
          </w:p>
          <w:p w14:paraId="19E1A11F" w14:textId="77777777" w:rsidR="00952AC2" w:rsidRPr="0001185D" w:rsidRDefault="00952AC2" w:rsidP="00952AC2">
            <w:pPr>
              <w:jc w:val="center"/>
              <w:rPr>
                <w:b/>
                <w:i/>
                <w:lang w:val="en-GB"/>
              </w:rPr>
            </w:pPr>
            <w:r>
              <w:rPr>
                <w:rFonts w:cs="Times New Roman"/>
                <w:b/>
                <w:lang w:val="en-US"/>
              </w:rPr>
              <w:t xml:space="preserve">World politics: </w:t>
            </w:r>
            <w:r w:rsidRPr="00DB6EA4">
              <w:rPr>
                <w:b/>
                <w:lang w:val="en-GB"/>
              </w:rPr>
              <w:t>“</w:t>
            </w:r>
            <w:r w:rsidRPr="0001185D">
              <w:rPr>
                <w:rFonts w:cs="Times New Roman"/>
                <w:b/>
                <w:lang w:val="en-US"/>
              </w:rPr>
              <w:t>International Law First</w:t>
            </w:r>
            <w:r w:rsidRPr="00DB6EA4">
              <w:rPr>
                <w:b/>
                <w:lang w:val="en-GB"/>
              </w:rPr>
              <w:t>”</w:t>
            </w:r>
            <w:r w:rsidRPr="0001185D">
              <w:rPr>
                <w:rFonts w:cs="Times New Roman"/>
                <w:b/>
                <w:lang w:val="en-US"/>
              </w:rPr>
              <w:t>?</w:t>
            </w:r>
          </w:p>
        </w:tc>
        <w:tc>
          <w:tcPr>
            <w:tcW w:w="4678" w:type="dxa"/>
            <w:vAlign w:val="center"/>
          </w:tcPr>
          <w:p w14:paraId="7FEED9DB" w14:textId="77777777" w:rsidR="00952AC2" w:rsidRPr="009700BE" w:rsidRDefault="00952AC2" w:rsidP="00952AC2">
            <w:pPr>
              <w:jc w:val="center"/>
              <w:rPr>
                <w:i/>
              </w:rPr>
            </w:pPr>
            <w:r w:rsidRPr="009700BE">
              <w:rPr>
                <w:i/>
              </w:rPr>
              <w:t>Modéré</w:t>
            </w:r>
            <w:r>
              <w:rPr>
                <w:i/>
              </w:rPr>
              <w:t>e</w:t>
            </w:r>
            <w:r w:rsidRPr="009700BE">
              <w:rPr>
                <w:i/>
              </w:rPr>
              <w:t xml:space="preserve"> par :</w:t>
            </w:r>
          </w:p>
          <w:p w14:paraId="09289E39" w14:textId="77777777" w:rsidR="00952AC2" w:rsidRPr="009700BE" w:rsidRDefault="00952AC2" w:rsidP="00952AC2">
            <w:pPr>
              <w:jc w:val="center"/>
              <w:rPr>
                <w:i/>
              </w:rPr>
            </w:pPr>
          </w:p>
          <w:p w14:paraId="764AA754" w14:textId="77777777" w:rsidR="00952AC2" w:rsidRDefault="00952AC2" w:rsidP="00952AC2">
            <w:pPr>
              <w:jc w:val="center"/>
              <w:rPr>
                <w:rFonts w:cs="Times New Roman"/>
              </w:rPr>
            </w:pPr>
            <w:r>
              <w:rPr>
                <w:rFonts w:cs="Times New Roman"/>
                <w:iCs/>
              </w:rPr>
              <w:t>Prof.</w:t>
            </w:r>
            <w:r>
              <w:rPr>
                <w:rFonts w:cs="Times New Roman"/>
              </w:rPr>
              <w:t xml:space="preserve"> </w:t>
            </w:r>
            <w:r w:rsidRPr="004C34F2">
              <w:rPr>
                <w:rFonts w:cs="Times New Roman"/>
              </w:rPr>
              <w:t xml:space="preserve">Marcelo </w:t>
            </w:r>
            <w:proofErr w:type="spellStart"/>
            <w:r w:rsidRPr="004C34F2">
              <w:rPr>
                <w:rFonts w:cs="Times New Roman"/>
              </w:rPr>
              <w:t>Kohen</w:t>
            </w:r>
            <w:proofErr w:type="spellEnd"/>
          </w:p>
          <w:p w14:paraId="29022B51" w14:textId="77777777" w:rsidR="00952AC2" w:rsidRPr="00E67F36" w:rsidRDefault="00952AC2" w:rsidP="00952AC2">
            <w:pPr>
              <w:jc w:val="center"/>
              <w:rPr>
                <w:rFonts w:cs="Times New Roman"/>
                <w:i/>
                <w:iCs/>
              </w:rPr>
            </w:pPr>
            <w:r w:rsidRPr="004C34F2">
              <w:rPr>
                <w:rFonts w:cs="Times New Roman"/>
                <w:i/>
                <w:iCs/>
              </w:rPr>
              <w:t>Secrétaire général de l’</w:t>
            </w:r>
            <w:r>
              <w:rPr>
                <w:rFonts w:cs="Times New Roman"/>
                <w:i/>
                <w:iCs/>
              </w:rPr>
              <w:t>Institut de Droit international</w:t>
            </w:r>
          </w:p>
          <w:p w14:paraId="5344882F" w14:textId="77777777" w:rsidR="00952AC2" w:rsidRPr="009700BE" w:rsidRDefault="00952AC2" w:rsidP="00952AC2">
            <w:pPr>
              <w:jc w:val="center"/>
              <w:rPr>
                <w:i/>
              </w:rPr>
            </w:pPr>
            <w:r w:rsidRPr="009700BE">
              <w:rPr>
                <w:i/>
              </w:rPr>
              <w:t>&amp;</w:t>
            </w:r>
          </w:p>
          <w:p w14:paraId="0729510A" w14:textId="77777777" w:rsidR="00952AC2" w:rsidRPr="003236FD" w:rsidRDefault="00952AC2" w:rsidP="00952AC2">
            <w:pPr>
              <w:jc w:val="center"/>
              <w:rPr>
                <w:rFonts w:cs="Times New Roman"/>
              </w:rPr>
            </w:pPr>
            <w:r>
              <w:rPr>
                <w:rFonts w:cs="Times New Roman"/>
              </w:rPr>
              <w:t>Prof. Nico Schrijver</w:t>
            </w:r>
          </w:p>
          <w:p w14:paraId="57169791" w14:textId="77777777" w:rsidR="00952AC2" w:rsidRPr="004C34F2" w:rsidRDefault="00952AC2" w:rsidP="00952AC2">
            <w:pPr>
              <w:jc w:val="center"/>
              <w:rPr>
                <w:rFonts w:cs="Times New Roman"/>
                <w:i/>
                <w:iCs/>
              </w:rPr>
            </w:pPr>
            <w:r>
              <w:rPr>
                <w:rFonts w:cs="Times New Roman"/>
                <w:i/>
                <w:iCs/>
              </w:rPr>
              <w:t xml:space="preserve">Membre du </w:t>
            </w:r>
            <w:proofErr w:type="spellStart"/>
            <w:r>
              <w:rPr>
                <w:rFonts w:cs="Times New Roman"/>
                <w:i/>
                <w:iCs/>
              </w:rPr>
              <w:t>Curatorium</w:t>
            </w:r>
            <w:proofErr w:type="spellEnd"/>
            <w:r>
              <w:rPr>
                <w:rFonts w:cs="Times New Roman"/>
                <w:i/>
                <w:iCs/>
              </w:rPr>
              <w:t xml:space="preserve"> de l’Académie de droit international de La Haye,</w:t>
            </w:r>
          </w:p>
          <w:p w14:paraId="18C17297" w14:textId="77777777" w:rsidR="00952AC2" w:rsidRPr="009700BE" w:rsidRDefault="00952AC2" w:rsidP="00952AC2">
            <w:pPr>
              <w:jc w:val="center"/>
            </w:pPr>
          </w:p>
          <w:p w14:paraId="5055C752" w14:textId="77777777" w:rsidR="00952AC2" w:rsidRPr="003236FD" w:rsidRDefault="00952AC2" w:rsidP="00952AC2">
            <w:pPr>
              <w:jc w:val="center"/>
              <w:rPr>
                <w:i/>
              </w:rPr>
            </w:pPr>
            <w:r w:rsidRPr="003236FD">
              <w:rPr>
                <w:i/>
              </w:rPr>
              <w:t>Intervenants:</w:t>
            </w:r>
          </w:p>
          <w:p w14:paraId="05CC8509" w14:textId="77777777" w:rsidR="00952AC2" w:rsidRPr="003236FD" w:rsidRDefault="00952AC2" w:rsidP="00952AC2">
            <w:pPr>
              <w:jc w:val="center"/>
            </w:pPr>
          </w:p>
          <w:p w14:paraId="1218617F" w14:textId="77777777" w:rsidR="00952AC2" w:rsidRDefault="00952AC2" w:rsidP="00952AC2">
            <w:pPr>
              <w:jc w:val="center"/>
              <w:rPr>
                <w:i/>
              </w:rPr>
            </w:pPr>
            <w:r w:rsidRPr="003236FD">
              <w:t>Prof. Georges Abi-Saab</w:t>
            </w:r>
          </w:p>
          <w:p w14:paraId="4C60F398" w14:textId="77777777" w:rsidR="00952AC2" w:rsidRPr="003236FD" w:rsidRDefault="00952AC2" w:rsidP="00952AC2">
            <w:pPr>
              <w:jc w:val="center"/>
              <w:rPr>
                <w:i/>
              </w:rPr>
            </w:pPr>
            <w:r w:rsidRPr="003236FD">
              <w:rPr>
                <w:i/>
              </w:rPr>
              <w:t xml:space="preserve">Membre de l’Institut et </w:t>
            </w:r>
            <w:r>
              <w:rPr>
                <w:i/>
              </w:rPr>
              <w:t>ancien</w:t>
            </w:r>
            <w:r w:rsidRPr="003236FD">
              <w:rPr>
                <w:i/>
              </w:rPr>
              <w:t xml:space="preserve"> professeur à l’Académie</w:t>
            </w:r>
          </w:p>
          <w:p w14:paraId="3E6DD95F" w14:textId="77777777" w:rsidR="00952AC2" w:rsidRPr="003236FD" w:rsidRDefault="00952AC2" w:rsidP="00952AC2">
            <w:pPr>
              <w:jc w:val="center"/>
              <w:rPr>
                <w:i/>
              </w:rPr>
            </w:pPr>
          </w:p>
          <w:p w14:paraId="1738F279" w14:textId="77777777" w:rsidR="00952AC2" w:rsidRDefault="00952AC2" w:rsidP="00952AC2">
            <w:pPr>
              <w:jc w:val="center"/>
              <w:rPr>
                <w:i/>
              </w:rPr>
            </w:pPr>
            <w:r w:rsidRPr="003236FD">
              <w:t xml:space="preserve">Prof. Hannah </w:t>
            </w:r>
            <w:proofErr w:type="spellStart"/>
            <w:r w:rsidRPr="003236FD">
              <w:t>Buxbaum</w:t>
            </w:r>
            <w:proofErr w:type="spellEnd"/>
          </w:p>
          <w:p w14:paraId="7EBAC114" w14:textId="797CD0F3" w:rsidR="00952AC2" w:rsidRPr="003236FD" w:rsidRDefault="00952AC2" w:rsidP="00952AC2">
            <w:pPr>
              <w:jc w:val="center"/>
              <w:rPr>
                <w:i/>
              </w:rPr>
            </w:pPr>
            <w:r>
              <w:rPr>
                <w:rFonts w:cs="Times New Roman"/>
                <w:i/>
                <w:iCs/>
              </w:rPr>
              <w:t xml:space="preserve">Membre du </w:t>
            </w:r>
            <w:proofErr w:type="spellStart"/>
            <w:r>
              <w:rPr>
                <w:rFonts w:cs="Times New Roman"/>
                <w:i/>
                <w:iCs/>
              </w:rPr>
              <w:t>Curatorium</w:t>
            </w:r>
            <w:proofErr w:type="spellEnd"/>
          </w:p>
          <w:p w14:paraId="5D8E1426" w14:textId="77777777" w:rsidR="00952AC2" w:rsidRPr="003236FD" w:rsidRDefault="00952AC2" w:rsidP="00952AC2">
            <w:pPr>
              <w:jc w:val="center"/>
              <w:rPr>
                <w:i/>
              </w:rPr>
            </w:pPr>
          </w:p>
          <w:p w14:paraId="2EA7E79F" w14:textId="77777777" w:rsidR="00952AC2" w:rsidRDefault="00952AC2" w:rsidP="00952AC2">
            <w:pPr>
              <w:jc w:val="center"/>
              <w:rPr>
                <w:i/>
              </w:rPr>
            </w:pPr>
            <w:r w:rsidRPr="003236FD">
              <w:t xml:space="preserve">Dame </w:t>
            </w:r>
            <w:proofErr w:type="spellStart"/>
            <w:r w:rsidRPr="003236FD">
              <w:t>Rosalyn</w:t>
            </w:r>
            <w:proofErr w:type="spellEnd"/>
            <w:r w:rsidRPr="003236FD">
              <w:t xml:space="preserve"> Higgins</w:t>
            </w:r>
          </w:p>
          <w:p w14:paraId="7A6D953A" w14:textId="77777777" w:rsidR="00952AC2" w:rsidRPr="003236FD" w:rsidRDefault="00952AC2" w:rsidP="00952AC2">
            <w:pPr>
              <w:jc w:val="center"/>
              <w:rPr>
                <w:i/>
              </w:rPr>
            </w:pPr>
            <w:r w:rsidRPr="003236FD">
              <w:rPr>
                <w:i/>
              </w:rPr>
              <w:t xml:space="preserve">Membre de l’Institut et </w:t>
            </w:r>
            <w:r>
              <w:rPr>
                <w:i/>
              </w:rPr>
              <w:t>ancien</w:t>
            </w:r>
            <w:r w:rsidRPr="003236FD">
              <w:rPr>
                <w:i/>
              </w:rPr>
              <w:t xml:space="preserve"> professeur à l’Académie</w:t>
            </w:r>
          </w:p>
          <w:p w14:paraId="5902C370" w14:textId="77777777" w:rsidR="00952AC2" w:rsidRPr="003236FD" w:rsidRDefault="00952AC2" w:rsidP="00952AC2">
            <w:pPr>
              <w:jc w:val="center"/>
              <w:rPr>
                <w:i/>
              </w:rPr>
            </w:pPr>
          </w:p>
          <w:p w14:paraId="5A1072C8" w14:textId="77777777" w:rsidR="00952AC2" w:rsidRDefault="00952AC2" w:rsidP="00952AC2">
            <w:pPr>
              <w:jc w:val="center"/>
              <w:rPr>
                <w:i/>
              </w:rPr>
            </w:pPr>
            <w:r w:rsidRPr="003236FD">
              <w:t xml:space="preserve">Prof. Maurice </w:t>
            </w:r>
            <w:proofErr w:type="spellStart"/>
            <w:r w:rsidRPr="003236FD">
              <w:t>Kamto</w:t>
            </w:r>
            <w:proofErr w:type="spellEnd"/>
          </w:p>
          <w:p w14:paraId="44104D5B" w14:textId="77777777" w:rsidR="00952AC2" w:rsidRPr="003236FD" w:rsidRDefault="00952AC2" w:rsidP="00952AC2">
            <w:pPr>
              <w:jc w:val="center"/>
              <w:rPr>
                <w:i/>
              </w:rPr>
            </w:pPr>
            <w:r w:rsidRPr="003236FD">
              <w:rPr>
                <w:i/>
              </w:rPr>
              <w:t xml:space="preserve">Membre de l’Institut </w:t>
            </w:r>
            <w:r>
              <w:rPr>
                <w:i/>
              </w:rPr>
              <w:t>et</w:t>
            </w:r>
            <w:r w:rsidRPr="003236FD">
              <w:rPr>
                <w:i/>
              </w:rPr>
              <w:t xml:space="preserve"> </w:t>
            </w:r>
            <w:r>
              <w:rPr>
                <w:rFonts w:cs="Times New Roman"/>
                <w:i/>
                <w:iCs/>
              </w:rPr>
              <w:t xml:space="preserve">Membre du </w:t>
            </w:r>
            <w:proofErr w:type="spellStart"/>
            <w:r>
              <w:rPr>
                <w:rFonts w:cs="Times New Roman"/>
                <w:i/>
                <w:iCs/>
              </w:rPr>
              <w:t>Curatorium</w:t>
            </w:r>
            <w:proofErr w:type="spellEnd"/>
          </w:p>
          <w:p w14:paraId="407468B6" w14:textId="77777777" w:rsidR="00952AC2" w:rsidRPr="003236FD" w:rsidRDefault="00952AC2" w:rsidP="00952AC2">
            <w:pPr>
              <w:jc w:val="center"/>
              <w:rPr>
                <w:i/>
              </w:rPr>
            </w:pPr>
          </w:p>
          <w:p w14:paraId="4CE1E0FD" w14:textId="77777777" w:rsidR="00952AC2" w:rsidRDefault="00952AC2" w:rsidP="00952AC2">
            <w:pPr>
              <w:jc w:val="center"/>
              <w:rPr>
                <w:i/>
              </w:rPr>
            </w:pPr>
            <w:r w:rsidRPr="003236FD">
              <w:t xml:space="preserve">Prof. </w:t>
            </w:r>
            <w:proofErr w:type="spellStart"/>
            <w:r w:rsidRPr="003236FD">
              <w:t>Martti</w:t>
            </w:r>
            <w:proofErr w:type="spellEnd"/>
            <w:r w:rsidRPr="003236FD">
              <w:t xml:space="preserve"> Koskenniemi</w:t>
            </w:r>
          </w:p>
          <w:p w14:paraId="10811FB5" w14:textId="77777777" w:rsidR="00952AC2" w:rsidRPr="003236FD" w:rsidRDefault="00952AC2" w:rsidP="00952AC2">
            <w:pPr>
              <w:jc w:val="center"/>
              <w:rPr>
                <w:i/>
              </w:rPr>
            </w:pPr>
            <w:r w:rsidRPr="003236FD">
              <w:rPr>
                <w:i/>
              </w:rPr>
              <w:t>Membre de l’Institut</w:t>
            </w:r>
          </w:p>
          <w:p w14:paraId="4C040887" w14:textId="77777777" w:rsidR="00952AC2" w:rsidRPr="003236FD" w:rsidRDefault="00952AC2" w:rsidP="00564B1B"/>
        </w:tc>
        <w:tc>
          <w:tcPr>
            <w:tcW w:w="2410" w:type="dxa"/>
            <w:vAlign w:val="center"/>
          </w:tcPr>
          <w:p w14:paraId="51C80366" w14:textId="77777777" w:rsidR="00952AC2" w:rsidRPr="00DB6EA4" w:rsidRDefault="00952AC2" w:rsidP="00952AC2">
            <w:pPr>
              <w:jc w:val="center"/>
              <w:rPr>
                <w:b/>
                <w:lang w:val="en-GB"/>
              </w:rPr>
            </w:pPr>
            <w:proofErr w:type="spellStart"/>
            <w:r>
              <w:rPr>
                <w:lang w:val="en-GB"/>
              </w:rPr>
              <w:t>Auditoire</w:t>
            </w:r>
            <w:proofErr w:type="spellEnd"/>
          </w:p>
        </w:tc>
        <w:tc>
          <w:tcPr>
            <w:tcW w:w="3576" w:type="dxa"/>
            <w:vAlign w:val="center"/>
          </w:tcPr>
          <w:p w14:paraId="01375087" w14:textId="77777777" w:rsidR="00952AC2" w:rsidRPr="00DB6EA4" w:rsidRDefault="00952AC2" w:rsidP="00952AC2">
            <w:pPr>
              <w:ind w:hanging="250"/>
              <w:jc w:val="center"/>
              <w:rPr>
                <w:lang w:val="en-GB"/>
              </w:rPr>
            </w:pPr>
          </w:p>
        </w:tc>
      </w:tr>
      <w:tr w:rsidR="00952AC2" w:rsidRPr="002A07AC" w14:paraId="28F17913" w14:textId="77777777" w:rsidTr="00564B1B">
        <w:trPr>
          <w:cantSplit/>
          <w:trHeight w:val="513"/>
        </w:trPr>
        <w:tc>
          <w:tcPr>
            <w:tcW w:w="1951" w:type="dxa"/>
            <w:shd w:val="clear" w:color="auto" w:fill="95B3D7" w:themeFill="accent1" w:themeFillTint="99"/>
            <w:vAlign w:val="center"/>
          </w:tcPr>
          <w:p w14:paraId="51DAFDA8" w14:textId="77777777" w:rsidR="00952AC2" w:rsidRDefault="00952AC2" w:rsidP="00952AC2">
            <w:pPr>
              <w:jc w:val="center"/>
              <w:rPr>
                <w:rFonts w:cs="Times New Roman"/>
                <w:b/>
                <w:bCs/>
                <w:lang w:val="en-US"/>
              </w:rPr>
            </w:pPr>
            <w:proofErr w:type="spellStart"/>
            <w:r w:rsidRPr="004C34F2">
              <w:rPr>
                <w:rFonts w:cs="Times New Roman"/>
                <w:b/>
                <w:bCs/>
                <w:lang w:val="en-US"/>
              </w:rPr>
              <w:lastRenderedPageBreak/>
              <w:t>Mercredi</w:t>
            </w:r>
            <w:proofErr w:type="spellEnd"/>
            <w:r w:rsidRPr="004C34F2">
              <w:rPr>
                <w:rFonts w:cs="Times New Roman"/>
                <w:b/>
                <w:bCs/>
                <w:lang w:val="en-US"/>
              </w:rPr>
              <w:t xml:space="preserve"> </w:t>
            </w:r>
          </w:p>
          <w:p w14:paraId="5941EDC5" w14:textId="77777777" w:rsidR="00952AC2" w:rsidRPr="00DB6EA4" w:rsidRDefault="00952AC2" w:rsidP="00952AC2">
            <w:pPr>
              <w:jc w:val="center"/>
              <w:rPr>
                <w:b/>
                <w:lang w:val="en-GB"/>
              </w:rPr>
            </w:pPr>
            <w:r w:rsidRPr="004C34F2">
              <w:rPr>
                <w:rFonts w:cs="Times New Roman"/>
                <w:b/>
                <w:bCs/>
                <w:lang w:val="en-US"/>
              </w:rPr>
              <w:t xml:space="preserve">28 </w:t>
            </w:r>
            <w:proofErr w:type="spellStart"/>
            <w:r w:rsidRPr="004C34F2">
              <w:rPr>
                <w:rFonts w:cs="Times New Roman"/>
                <w:b/>
                <w:bCs/>
                <w:lang w:val="en-US"/>
              </w:rPr>
              <w:t>août</w:t>
            </w:r>
            <w:proofErr w:type="spellEnd"/>
            <w:r w:rsidRPr="004C34F2">
              <w:rPr>
                <w:rFonts w:cs="Times New Roman"/>
                <w:b/>
                <w:bCs/>
                <w:lang w:val="en-US"/>
              </w:rPr>
              <w:t xml:space="preserve"> 2019</w:t>
            </w:r>
          </w:p>
        </w:tc>
        <w:tc>
          <w:tcPr>
            <w:tcW w:w="2693" w:type="dxa"/>
            <w:shd w:val="clear" w:color="auto" w:fill="95B3D7" w:themeFill="accent1" w:themeFillTint="99"/>
            <w:vAlign w:val="center"/>
          </w:tcPr>
          <w:p w14:paraId="514B934E" w14:textId="77777777" w:rsidR="00952AC2" w:rsidRPr="00DB6EA4" w:rsidRDefault="00952AC2" w:rsidP="00952AC2">
            <w:pPr>
              <w:ind w:left="-250"/>
              <w:jc w:val="center"/>
              <w:rPr>
                <w:b/>
                <w:lang w:val="en-GB"/>
              </w:rPr>
            </w:pPr>
            <w:r w:rsidRPr="004C34F2">
              <w:rPr>
                <w:rFonts w:cs="Times New Roman"/>
                <w:b/>
                <w:bCs/>
              </w:rPr>
              <w:t>Evénements</w:t>
            </w:r>
            <w:r>
              <w:rPr>
                <w:rFonts w:cs="Times New Roman"/>
                <w:b/>
                <w:bCs/>
              </w:rPr>
              <w:t xml:space="preserve"> / réunions</w:t>
            </w:r>
          </w:p>
        </w:tc>
        <w:tc>
          <w:tcPr>
            <w:tcW w:w="4678" w:type="dxa"/>
            <w:shd w:val="clear" w:color="auto" w:fill="95B3D7" w:themeFill="accent1" w:themeFillTint="99"/>
            <w:vAlign w:val="center"/>
          </w:tcPr>
          <w:p w14:paraId="5B5EF106" w14:textId="77777777" w:rsidR="00952AC2" w:rsidRPr="00DB6EA4" w:rsidRDefault="00952AC2" w:rsidP="00952AC2">
            <w:pPr>
              <w:jc w:val="center"/>
              <w:rPr>
                <w:b/>
                <w:lang w:val="en-GB"/>
              </w:rPr>
            </w:pPr>
            <w:r w:rsidRPr="004C34F2">
              <w:rPr>
                <w:rFonts w:cs="Times New Roman"/>
                <w:b/>
                <w:bCs/>
              </w:rPr>
              <w:t>Intervenants</w:t>
            </w:r>
          </w:p>
        </w:tc>
        <w:tc>
          <w:tcPr>
            <w:tcW w:w="2410" w:type="dxa"/>
            <w:shd w:val="clear" w:color="auto" w:fill="95B3D7" w:themeFill="accent1" w:themeFillTint="99"/>
            <w:vAlign w:val="center"/>
          </w:tcPr>
          <w:p w14:paraId="64515D47" w14:textId="77777777" w:rsidR="00952AC2" w:rsidRPr="00DB6EA4" w:rsidRDefault="00952AC2" w:rsidP="00952AC2">
            <w:pPr>
              <w:jc w:val="center"/>
              <w:rPr>
                <w:b/>
                <w:lang w:val="en-GB"/>
              </w:rPr>
            </w:pPr>
            <w:r w:rsidRPr="004C34F2">
              <w:rPr>
                <w:rFonts w:cs="Times New Roman"/>
                <w:b/>
                <w:bCs/>
              </w:rPr>
              <w:t>Emplacement</w:t>
            </w:r>
          </w:p>
        </w:tc>
        <w:tc>
          <w:tcPr>
            <w:tcW w:w="3576" w:type="dxa"/>
            <w:shd w:val="clear" w:color="auto" w:fill="95B3D7" w:themeFill="accent1" w:themeFillTint="99"/>
            <w:vAlign w:val="center"/>
          </w:tcPr>
          <w:p w14:paraId="20744E6D" w14:textId="77777777" w:rsidR="00952AC2" w:rsidRPr="00DB6EA4" w:rsidRDefault="00952AC2" w:rsidP="00952AC2">
            <w:pPr>
              <w:jc w:val="center"/>
              <w:rPr>
                <w:b/>
                <w:lang w:val="en-GB"/>
              </w:rPr>
            </w:pPr>
          </w:p>
        </w:tc>
      </w:tr>
      <w:tr w:rsidR="00952AC2" w:rsidRPr="00DB6EA4" w14:paraId="7665F55F" w14:textId="77777777" w:rsidTr="00564B1B">
        <w:trPr>
          <w:cantSplit/>
          <w:trHeight w:val="574"/>
        </w:trPr>
        <w:tc>
          <w:tcPr>
            <w:tcW w:w="1951" w:type="dxa"/>
            <w:vAlign w:val="center"/>
          </w:tcPr>
          <w:p w14:paraId="52BEA0B3" w14:textId="77777777" w:rsidR="00952AC2" w:rsidRPr="00DB6EA4" w:rsidRDefault="00952AC2" w:rsidP="00952AC2">
            <w:pPr>
              <w:jc w:val="center"/>
              <w:rPr>
                <w:lang w:val="en-GB"/>
              </w:rPr>
            </w:pPr>
            <w:r w:rsidRPr="004C34F2">
              <w:rPr>
                <w:rFonts w:cs="Times New Roman"/>
                <w:lang w:val="en-US"/>
              </w:rPr>
              <w:t>09h00 – 11h00</w:t>
            </w:r>
          </w:p>
        </w:tc>
        <w:tc>
          <w:tcPr>
            <w:tcW w:w="2693" w:type="dxa"/>
            <w:vAlign w:val="center"/>
          </w:tcPr>
          <w:p w14:paraId="7627C1D9"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6E44A554" w14:textId="77777777" w:rsidR="00952AC2" w:rsidRPr="00DB6EA4" w:rsidRDefault="00952AC2" w:rsidP="00952AC2">
            <w:pPr>
              <w:jc w:val="center"/>
              <w:rPr>
                <w:lang w:val="en-GB"/>
              </w:rPr>
            </w:pPr>
            <w:r w:rsidRPr="00DB6EA4">
              <w:rPr>
                <w:lang w:val="en-GB"/>
              </w:rPr>
              <w:t>18</w:t>
            </w:r>
            <w:r>
              <w:rPr>
                <w:vertAlign w:val="superscript"/>
                <w:lang w:val="en-GB"/>
              </w:rPr>
              <w:t>e</w:t>
            </w:r>
            <w:r w:rsidRPr="00DB6EA4">
              <w:rPr>
                <w:lang w:val="en-GB"/>
              </w:rPr>
              <w:t xml:space="preserve"> commission</w:t>
            </w:r>
          </w:p>
        </w:tc>
        <w:tc>
          <w:tcPr>
            <w:tcW w:w="4678" w:type="dxa"/>
            <w:vAlign w:val="center"/>
          </w:tcPr>
          <w:p w14:paraId="5A877F53" w14:textId="77777777" w:rsidR="00952AC2" w:rsidRPr="00DB6EA4" w:rsidRDefault="00952AC2" w:rsidP="00952AC2">
            <w:pPr>
              <w:jc w:val="center"/>
              <w:rPr>
                <w:lang w:val="en-GB"/>
              </w:rPr>
            </w:pPr>
            <w:r w:rsidRPr="00DB6EA4">
              <w:rPr>
                <w:lang w:val="en-GB"/>
              </w:rPr>
              <w:t>Prof. Campbell McLachlan</w:t>
            </w:r>
          </w:p>
        </w:tc>
        <w:tc>
          <w:tcPr>
            <w:tcW w:w="2410" w:type="dxa"/>
            <w:vAlign w:val="center"/>
          </w:tcPr>
          <w:p w14:paraId="1B2C7E14"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14ED8076" w14:textId="77777777" w:rsidR="00952AC2" w:rsidRPr="00DB6EA4" w:rsidRDefault="00952AC2" w:rsidP="00952AC2">
            <w:pPr>
              <w:jc w:val="center"/>
              <w:rPr>
                <w:lang w:val="en-GB"/>
              </w:rPr>
            </w:pPr>
          </w:p>
        </w:tc>
      </w:tr>
      <w:tr w:rsidR="00952AC2" w:rsidRPr="00DB6EA4" w14:paraId="3EB27918" w14:textId="77777777" w:rsidTr="00564B1B">
        <w:trPr>
          <w:cantSplit/>
          <w:trHeight w:val="554"/>
        </w:trPr>
        <w:tc>
          <w:tcPr>
            <w:tcW w:w="1951" w:type="dxa"/>
            <w:vAlign w:val="center"/>
          </w:tcPr>
          <w:p w14:paraId="40833ACB" w14:textId="77777777" w:rsidR="00952AC2" w:rsidRPr="00032A69" w:rsidRDefault="00952AC2" w:rsidP="00952AC2">
            <w:pPr>
              <w:jc w:val="center"/>
              <w:rPr>
                <w:i/>
                <w:lang w:val="en-GB"/>
              </w:rPr>
            </w:pPr>
            <w:r w:rsidRPr="00032A69">
              <w:rPr>
                <w:rFonts w:cs="Times New Roman"/>
                <w:i/>
                <w:lang w:val="en-US"/>
              </w:rPr>
              <w:t>11h00 – 11h15</w:t>
            </w:r>
          </w:p>
        </w:tc>
        <w:tc>
          <w:tcPr>
            <w:tcW w:w="2693" w:type="dxa"/>
            <w:vAlign w:val="center"/>
          </w:tcPr>
          <w:p w14:paraId="05734C33" w14:textId="77777777" w:rsidR="00952AC2" w:rsidRPr="00032A69" w:rsidRDefault="00952AC2" w:rsidP="00952AC2">
            <w:pPr>
              <w:jc w:val="center"/>
              <w:rPr>
                <w:i/>
                <w:lang w:val="en-GB"/>
              </w:rPr>
            </w:pPr>
            <w:r w:rsidRPr="00032A69">
              <w:rPr>
                <w:rFonts w:cs="Times New Roman"/>
                <w:i/>
              </w:rPr>
              <w:t>Pause-café</w:t>
            </w:r>
          </w:p>
        </w:tc>
        <w:tc>
          <w:tcPr>
            <w:tcW w:w="4678" w:type="dxa"/>
            <w:vAlign w:val="center"/>
          </w:tcPr>
          <w:p w14:paraId="333EFAD3" w14:textId="77777777" w:rsidR="00952AC2" w:rsidRPr="00DB6EA4" w:rsidRDefault="00952AC2" w:rsidP="00952AC2">
            <w:pPr>
              <w:jc w:val="center"/>
              <w:rPr>
                <w:lang w:val="en-GB"/>
              </w:rPr>
            </w:pPr>
          </w:p>
          <w:p w14:paraId="12293045" w14:textId="77777777" w:rsidR="00952AC2" w:rsidRPr="00DB6EA4" w:rsidRDefault="00952AC2" w:rsidP="00952AC2">
            <w:pPr>
              <w:jc w:val="center"/>
              <w:rPr>
                <w:lang w:val="en-GB"/>
              </w:rPr>
            </w:pPr>
          </w:p>
        </w:tc>
        <w:tc>
          <w:tcPr>
            <w:tcW w:w="2410" w:type="dxa"/>
            <w:vAlign w:val="center"/>
          </w:tcPr>
          <w:p w14:paraId="512D82B5" w14:textId="77777777" w:rsidR="00952AC2" w:rsidRPr="00DB6EA4" w:rsidRDefault="00952AC2" w:rsidP="00952AC2">
            <w:pPr>
              <w:jc w:val="center"/>
              <w:rPr>
                <w:lang w:val="en-GB"/>
              </w:rPr>
            </w:pPr>
          </w:p>
        </w:tc>
        <w:tc>
          <w:tcPr>
            <w:tcW w:w="3576" w:type="dxa"/>
            <w:vAlign w:val="center"/>
          </w:tcPr>
          <w:p w14:paraId="59FC4A12" w14:textId="77777777" w:rsidR="00952AC2" w:rsidRPr="00DB6EA4" w:rsidRDefault="00952AC2" w:rsidP="00952AC2">
            <w:pPr>
              <w:tabs>
                <w:tab w:val="left" w:pos="-12299"/>
              </w:tabs>
              <w:jc w:val="center"/>
              <w:rPr>
                <w:lang w:val="en-GB"/>
              </w:rPr>
            </w:pPr>
          </w:p>
        </w:tc>
      </w:tr>
      <w:tr w:rsidR="00952AC2" w:rsidRPr="00DB6EA4" w14:paraId="35E4C25E" w14:textId="77777777" w:rsidTr="00564B1B">
        <w:trPr>
          <w:cantSplit/>
          <w:trHeight w:val="485"/>
        </w:trPr>
        <w:tc>
          <w:tcPr>
            <w:tcW w:w="1951" w:type="dxa"/>
            <w:vAlign w:val="center"/>
          </w:tcPr>
          <w:p w14:paraId="5FDC5E6A" w14:textId="77777777" w:rsidR="00952AC2" w:rsidRPr="00DB6EA4" w:rsidRDefault="00952AC2" w:rsidP="00952AC2">
            <w:pPr>
              <w:jc w:val="center"/>
              <w:rPr>
                <w:lang w:val="en-GB"/>
              </w:rPr>
            </w:pPr>
            <w:r w:rsidRPr="004C34F2">
              <w:rPr>
                <w:rFonts w:cs="Times New Roman"/>
                <w:lang w:val="en-US"/>
              </w:rPr>
              <w:t>11h15 – 12h15</w:t>
            </w:r>
          </w:p>
        </w:tc>
        <w:tc>
          <w:tcPr>
            <w:tcW w:w="2693" w:type="dxa"/>
            <w:vAlign w:val="center"/>
          </w:tcPr>
          <w:p w14:paraId="241EFA67"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5378F87D" w14:textId="77777777" w:rsidR="00952AC2" w:rsidRPr="00DB6EA4" w:rsidRDefault="00952AC2" w:rsidP="00952AC2">
            <w:pPr>
              <w:jc w:val="center"/>
              <w:rPr>
                <w:lang w:val="en-GB"/>
              </w:rPr>
            </w:pPr>
            <w:r w:rsidRPr="00DB6EA4">
              <w:rPr>
                <w:lang w:val="en-GB"/>
              </w:rPr>
              <w:t>18</w:t>
            </w:r>
            <w:r>
              <w:rPr>
                <w:vertAlign w:val="superscript"/>
                <w:lang w:val="en-GB"/>
              </w:rPr>
              <w:t>e</w:t>
            </w:r>
            <w:r w:rsidRPr="00DB6EA4">
              <w:rPr>
                <w:lang w:val="en-GB"/>
              </w:rPr>
              <w:t xml:space="preserve"> commission</w:t>
            </w:r>
          </w:p>
        </w:tc>
        <w:tc>
          <w:tcPr>
            <w:tcW w:w="4678" w:type="dxa"/>
            <w:vAlign w:val="center"/>
          </w:tcPr>
          <w:p w14:paraId="62E1C0A7" w14:textId="77777777" w:rsidR="00952AC2" w:rsidRPr="00DB6EA4" w:rsidRDefault="00952AC2" w:rsidP="00952AC2">
            <w:pPr>
              <w:jc w:val="center"/>
              <w:rPr>
                <w:lang w:val="en-GB"/>
              </w:rPr>
            </w:pPr>
            <w:r w:rsidRPr="00DB6EA4">
              <w:rPr>
                <w:lang w:val="en-GB"/>
              </w:rPr>
              <w:t>Prof. Campbell McLachlan</w:t>
            </w:r>
          </w:p>
        </w:tc>
        <w:tc>
          <w:tcPr>
            <w:tcW w:w="2410" w:type="dxa"/>
            <w:vAlign w:val="center"/>
          </w:tcPr>
          <w:p w14:paraId="09A8C06E" w14:textId="77777777" w:rsidR="00952AC2" w:rsidRPr="00DB6EA4" w:rsidRDefault="00952AC2" w:rsidP="00952AC2">
            <w:pPr>
              <w:jc w:val="center"/>
              <w:rPr>
                <w:color w:val="FF0000"/>
                <w:lang w:val="en-GB"/>
              </w:rPr>
            </w:pPr>
            <w:proofErr w:type="spellStart"/>
            <w:r>
              <w:rPr>
                <w:lang w:val="en-GB"/>
              </w:rPr>
              <w:t>Auditoire</w:t>
            </w:r>
            <w:proofErr w:type="spellEnd"/>
          </w:p>
        </w:tc>
        <w:tc>
          <w:tcPr>
            <w:tcW w:w="3576" w:type="dxa"/>
            <w:vAlign w:val="center"/>
          </w:tcPr>
          <w:p w14:paraId="29EAF5CF" w14:textId="77777777" w:rsidR="00952AC2" w:rsidRPr="00DB6EA4" w:rsidRDefault="00952AC2" w:rsidP="00952AC2">
            <w:pPr>
              <w:jc w:val="center"/>
              <w:rPr>
                <w:color w:val="FF0000"/>
                <w:lang w:val="en-GB"/>
              </w:rPr>
            </w:pPr>
          </w:p>
        </w:tc>
      </w:tr>
      <w:tr w:rsidR="00952AC2" w:rsidRPr="00DB6EA4" w14:paraId="699FE66B" w14:textId="77777777" w:rsidTr="00564B1B">
        <w:trPr>
          <w:cantSplit/>
          <w:trHeight w:val="485"/>
        </w:trPr>
        <w:tc>
          <w:tcPr>
            <w:tcW w:w="1951" w:type="dxa"/>
            <w:vAlign w:val="center"/>
          </w:tcPr>
          <w:p w14:paraId="24016485" w14:textId="77777777" w:rsidR="00952AC2" w:rsidRPr="00DB6EA4" w:rsidRDefault="00952AC2" w:rsidP="00952AC2">
            <w:pPr>
              <w:jc w:val="center"/>
              <w:rPr>
                <w:lang w:val="en-GB"/>
              </w:rPr>
            </w:pPr>
            <w:r w:rsidRPr="004C34F2">
              <w:rPr>
                <w:rFonts w:cs="Times New Roman"/>
                <w:lang w:val="en-US"/>
              </w:rPr>
              <w:t>12h15 – 13h30</w:t>
            </w:r>
          </w:p>
        </w:tc>
        <w:tc>
          <w:tcPr>
            <w:tcW w:w="2693" w:type="dxa"/>
            <w:vAlign w:val="center"/>
          </w:tcPr>
          <w:p w14:paraId="647A0A05"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38DF5B80" w14:textId="77777777" w:rsidR="00952AC2" w:rsidRPr="00DB6EA4" w:rsidRDefault="00952AC2" w:rsidP="00952AC2">
            <w:pPr>
              <w:jc w:val="center"/>
              <w:rPr>
                <w:lang w:val="en-GB"/>
              </w:rPr>
            </w:pPr>
            <w:r w:rsidRPr="00DB6EA4">
              <w:rPr>
                <w:lang w:val="en-GB"/>
              </w:rPr>
              <w:t>4</w:t>
            </w:r>
            <w:r>
              <w:rPr>
                <w:vertAlign w:val="superscript"/>
                <w:lang w:val="en-GB"/>
              </w:rPr>
              <w:t>e</w:t>
            </w:r>
            <w:r w:rsidRPr="00DB6EA4">
              <w:rPr>
                <w:lang w:val="en-GB"/>
              </w:rPr>
              <w:t xml:space="preserve"> commission</w:t>
            </w:r>
          </w:p>
        </w:tc>
        <w:tc>
          <w:tcPr>
            <w:tcW w:w="4678" w:type="dxa"/>
            <w:vAlign w:val="center"/>
          </w:tcPr>
          <w:p w14:paraId="6BC616BD" w14:textId="77777777" w:rsidR="00952AC2" w:rsidRPr="00DB6EA4" w:rsidRDefault="00952AC2" w:rsidP="00952AC2">
            <w:pPr>
              <w:jc w:val="center"/>
              <w:rPr>
                <w:color w:val="FF0000"/>
                <w:lang w:val="en-GB"/>
              </w:rPr>
            </w:pPr>
            <w:r w:rsidRPr="00DB6EA4">
              <w:rPr>
                <w:lang w:val="en-GB"/>
              </w:rPr>
              <w:t xml:space="preserve">Prof. Jürgen </w:t>
            </w:r>
            <w:proofErr w:type="spellStart"/>
            <w:r w:rsidRPr="00DB6EA4">
              <w:rPr>
                <w:lang w:val="en-GB"/>
              </w:rPr>
              <w:t>Basedow</w:t>
            </w:r>
            <w:proofErr w:type="spellEnd"/>
          </w:p>
        </w:tc>
        <w:tc>
          <w:tcPr>
            <w:tcW w:w="2410" w:type="dxa"/>
            <w:vAlign w:val="center"/>
          </w:tcPr>
          <w:p w14:paraId="29633750" w14:textId="77777777" w:rsidR="00952AC2" w:rsidRPr="00DB6EA4" w:rsidRDefault="00952AC2" w:rsidP="00952AC2">
            <w:pPr>
              <w:jc w:val="center"/>
              <w:rPr>
                <w:color w:val="FF0000"/>
                <w:lang w:val="en-GB"/>
              </w:rPr>
            </w:pPr>
            <w:proofErr w:type="spellStart"/>
            <w:r>
              <w:rPr>
                <w:lang w:val="en-GB"/>
              </w:rPr>
              <w:t>Auditoire</w:t>
            </w:r>
            <w:proofErr w:type="spellEnd"/>
          </w:p>
        </w:tc>
        <w:tc>
          <w:tcPr>
            <w:tcW w:w="3576" w:type="dxa"/>
            <w:vAlign w:val="center"/>
          </w:tcPr>
          <w:p w14:paraId="5E4DCC35" w14:textId="77777777" w:rsidR="00952AC2" w:rsidRPr="00DB6EA4" w:rsidRDefault="00952AC2" w:rsidP="00952AC2">
            <w:pPr>
              <w:jc w:val="center"/>
              <w:rPr>
                <w:color w:val="FF0000"/>
                <w:lang w:val="en-GB"/>
              </w:rPr>
            </w:pPr>
          </w:p>
        </w:tc>
      </w:tr>
      <w:tr w:rsidR="00952AC2" w:rsidRPr="00AC5228" w14:paraId="43F15833" w14:textId="77777777" w:rsidTr="00564B1B">
        <w:trPr>
          <w:cantSplit/>
          <w:trHeight w:val="485"/>
        </w:trPr>
        <w:tc>
          <w:tcPr>
            <w:tcW w:w="1951" w:type="dxa"/>
            <w:shd w:val="clear" w:color="auto" w:fill="DAEEF3" w:themeFill="accent5" w:themeFillTint="33"/>
            <w:vAlign w:val="center"/>
          </w:tcPr>
          <w:p w14:paraId="3657768E" w14:textId="77777777" w:rsidR="00952AC2" w:rsidRPr="00DB6EA4" w:rsidRDefault="00952AC2" w:rsidP="00952AC2">
            <w:pPr>
              <w:jc w:val="center"/>
              <w:rPr>
                <w:lang w:val="en-GB"/>
              </w:rPr>
            </w:pPr>
          </w:p>
        </w:tc>
        <w:tc>
          <w:tcPr>
            <w:tcW w:w="2693" w:type="dxa"/>
            <w:shd w:val="clear" w:color="auto" w:fill="DAEEF3" w:themeFill="accent5" w:themeFillTint="33"/>
            <w:vAlign w:val="center"/>
          </w:tcPr>
          <w:p w14:paraId="546BFDB3" w14:textId="77777777" w:rsidR="00952AC2" w:rsidRPr="00032A69" w:rsidRDefault="00952AC2" w:rsidP="00952AC2">
            <w:pPr>
              <w:jc w:val="center"/>
              <w:rPr>
                <w:i/>
              </w:rPr>
            </w:pPr>
            <w:r w:rsidRPr="00032A69">
              <w:rPr>
                <w:rFonts w:cs="Times New Roman"/>
                <w:i/>
              </w:rPr>
              <w:t>Pause déjeuner</w:t>
            </w:r>
            <w:r w:rsidRPr="00032A69">
              <w:rPr>
                <w:i/>
              </w:rPr>
              <w:t xml:space="preserve">  / </w:t>
            </w:r>
            <w:r w:rsidRPr="00032A69">
              <w:rPr>
                <w:rFonts w:cs="Times New Roman"/>
                <w:i/>
              </w:rPr>
              <w:t xml:space="preserve"> temps libre avant l’excursion</w:t>
            </w:r>
          </w:p>
        </w:tc>
        <w:tc>
          <w:tcPr>
            <w:tcW w:w="4678" w:type="dxa"/>
            <w:shd w:val="clear" w:color="auto" w:fill="DAEEF3" w:themeFill="accent5" w:themeFillTint="33"/>
            <w:vAlign w:val="center"/>
          </w:tcPr>
          <w:p w14:paraId="4DF0AD3E" w14:textId="77777777" w:rsidR="00952AC2" w:rsidRPr="00AC5228" w:rsidRDefault="00952AC2" w:rsidP="00952AC2">
            <w:pPr>
              <w:jc w:val="center"/>
              <w:rPr>
                <w:color w:val="FF0000"/>
              </w:rPr>
            </w:pPr>
          </w:p>
        </w:tc>
        <w:tc>
          <w:tcPr>
            <w:tcW w:w="2410" w:type="dxa"/>
            <w:shd w:val="clear" w:color="auto" w:fill="DAEEF3" w:themeFill="accent5" w:themeFillTint="33"/>
            <w:vAlign w:val="center"/>
          </w:tcPr>
          <w:p w14:paraId="25330EF9" w14:textId="77777777" w:rsidR="00952AC2" w:rsidRPr="00AC5228" w:rsidRDefault="00952AC2" w:rsidP="00952AC2">
            <w:pPr>
              <w:jc w:val="center"/>
              <w:rPr>
                <w:color w:val="FF0000"/>
              </w:rPr>
            </w:pPr>
          </w:p>
        </w:tc>
        <w:tc>
          <w:tcPr>
            <w:tcW w:w="3576" w:type="dxa"/>
            <w:shd w:val="clear" w:color="auto" w:fill="DAEEF3" w:themeFill="accent5" w:themeFillTint="33"/>
            <w:vAlign w:val="center"/>
          </w:tcPr>
          <w:p w14:paraId="32D22C11" w14:textId="77777777" w:rsidR="00952AC2" w:rsidRPr="00AC5228" w:rsidRDefault="00952AC2" w:rsidP="00952AC2">
            <w:pPr>
              <w:jc w:val="center"/>
              <w:rPr>
                <w:color w:val="FF0000"/>
              </w:rPr>
            </w:pPr>
          </w:p>
        </w:tc>
      </w:tr>
      <w:tr w:rsidR="00952AC2" w:rsidRPr="00DB6EA4" w14:paraId="26F9D6AE" w14:textId="77777777" w:rsidTr="00564B1B">
        <w:trPr>
          <w:cantSplit/>
          <w:trHeight w:val="485"/>
        </w:trPr>
        <w:tc>
          <w:tcPr>
            <w:tcW w:w="1951" w:type="dxa"/>
            <w:vAlign w:val="center"/>
          </w:tcPr>
          <w:p w14:paraId="1CD17612" w14:textId="77777777" w:rsidR="00952AC2" w:rsidRPr="00DB6EA4" w:rsidRDefault="00952AC2" w:rsidP="00952AC2">
            <w:pPr>
              <w:jc w:val="center"/>
              <w:rPr>
                <w:lang w:val="en-GB"/>
              </w:rPr>
            </w:pPr>
            <w:r w:rsidRPr="004C34F2">
              <w:rPr>
                <w:rFonts w:cs="Times New Roman"/>
              </w:rPr>
              <w:t>15h00 – 15h15</w:t>
            </w:r>
          </w:p>
        </w:tc>
        <w:tc>
          <w:tcPr>
            <w:tcW w:w="7371" w:type="dxa"/>
            <w:gridSpan w:val="2"/>
            <w:vAlign w:val="center"/>
          </w:tcPr>
          <w:p w14:paraId="2AAB4657" w14:textId="77777777" w:rsidR="00952AC2" w:rsidRDefault="00952AC2" w:rsidP="00952AC2">
            <w:pPr>
              <w:jc w:val="center"/>
              <w:rPr>
                <w:i/>
              </w:rPr>
            </w:pPr>
            <w:r w:rsidRPr="004C34F2">
              <w:rPr>
                <w:rFonts w:cs="Times New Roman"/>
              </w:rPr>
              <w:t>Soyez présents au lieu de rendez-vous des bus</w:t>
            </w:r>
            <w:r w:rsidRPr="00AC5228">
              <w:rPr>
                <w:i/>
              </w:rPr>
              <w:t xml:space="preserve"> </w:t>
            </w:r>
          </w:p>
          <w:p w14:paraId="07B63B1F" w14:textId="77777777" w:rsidR="00952AC2" w:rsidRPr="00AC5228" w:rsidRDefault="00952AC2" w:rsidP="00952AC2">
            <w:pPr>
              <w:jc w:val="center"/>
              <w:rPr>
                <w:i/>
                <w:color w:val="FF0000"/>
              </w:rPr>
            </w:pPr>
            <w:r w:rsidRPr="00AC5228">
              <w:rPr>
                <w:rFonts w:cs="Times New Roman"/>
                <w:i/>
              </w:rPr>
              <w:t>Membres, accompagnants, secrétariat</w:t>
            </w:r>
            <w:r w:rsidRPr="00AC5228">
              <w:rPr>
                <w:i/>
              </w:rPr>
              <w:t xml:space="preserve"> </w:t>
            </w:r>
          </w:p>
        </w:tc>
        <w:tc>
          <w:tcPr>
            <w:tcW w:w="2410" w:type="dxa"/>
            <w:vAlign w:val="center"/>
          </w:tcPr>
          <w:p w14:paraId="7506BA9F" w14:textId="77777777" w:rsidR="00952AC2" w:rsidRPr="004C34F2" w:rsidRDefault="00952AC2" w:rsidP="00952AC2">
            <w:pPr>
              <w:jc w:val="center"/>
              <w:rPr>
                <w:rFonts w:cs="Times New Roman"/>
              </w:rPr>
            </w:pPr>
            <w:r w:rsidRPr="004C34F2">
              <w:rPr>
                <w:rFonts w:cs="Times New Roman"/>
              </w:rPr>
              <w:t xml:space="preserve">Devant l’hôtel Carlton </w:t>
            </w:r>
            <w:proofErr w:type="spellStart"/>
            <w:r w:rsidRPr="004C34F2">
              <w:rPr>
                <w:rFonts w:cs="Times New Roman"/>
              </w:rPr>
              <w:t>Ambassador</w:t>
            </w:r>
            <w:proofErr w:type="spellEnd"/>
          </w:p>
          <w:p w14:paraId="1E3265F7" w14:textId="77777777" w:rsidR="00952AC2" w:rsidRPr="00DB6EA4" w:rsidRDefault="00952AC2" w:rsidP="00952AC2">
            <w:pPr>
              <w:jc w:val="center"/>
              <w:rPr>
                <w:color w:val="FF0000"/>
                <w:lang w:val="en-GB"/>
              </w:rPr>
            </w:pPr>
            <w:proofErr w:type="spellStart"/>
            <w:r w:rsidRPr="004C34F2">
              <w:rPr>
                <w:rFonts w:cs="Times New Roman"/>
              </w:rPr>
              <w:t>Sophialaan</w:t>
            </w:r>
            <w:proofErr w:type="spellEnd"/>
            <w:r w:rsidRPr="004C34F2">
              <w:rPr>
                <w:rFonts w:cs="Times New Roman"/>
              </w:rPr>
              <w:t xml:space="preserve"> 2</w:t>
            </w:r>
          </w:p>
        </w:tc>
        <w:tc>
          <w:tcPr>
            <w:tcW w:w="3576" w:type="dxa"/>
            <w:vAlign w:val="center"/>
          </w:tcPr>
          <w:p w14:paraId="0E7E867B" w14:textId="77777777" w:rsidR="00952AC2" w:rsidRPr="00DB6EA4" w:rsidRDefault="00952AC2" w:rsidP="00952AC2">
            <w:pPr>
              <w:jc w:val="center"/>
              <w:rPr>
                <w:color w:val="FF0000"/>
                <w:lang w:val="en-GB"/>
              </w:rPr>
            </w:pPr>
          </w:p>
        </w:tc>
      </w:tr>
      <w:tr w:rsidR="00952AC2" w:rsidRPr="00AC5228" w14:paraId="672163B1" w14:textId="77777777" w:rsidTr="00564B1B">
        <w:trPr>
          <w:cantSplit/>
          <w:trHeight w:val="485"/>
        </w:trPr>
        <w:tc>
          <w:tcPr>
            <w:tcW w:w="1951" w:type="dxa"/>
            <w:vAlign w:val="center"/>
          </w:tcPr>
          <w:p w14:paraId="59AD9B50" w14:textId="77777777" w:rsidR="00952AC2" w:rsidRPr="00DB6EA4" w:rsidRDefault="00952AC2" w:rsidP="00952AC2">
            <w:pPr>
              <w:jc w:val="center"/>
              <w:rPr>
                <w:color w:val="FF0000"/>
                <w:lang w:val="en-GB"/>
              </w:rPr>
            </w:pPr>
            <w:r w:rsidRPr="004C34F2">
              <w:rPr>
                <w:rFonts w:cs="Times New Roman"/>
              </w:rPr>
              <w:t>15h30</w:t>
            </w:r>
          </w:p>
        </w:tc>
        <w:tc>
          <w:tcPr>
            <w:tcW w:w="7371" w:type="dxa"/>
            <w:gridSpan w:val="2"/>
            <w:vAlign w:val="center"/>
          </w:tcPr>
          <w:p w14:paraId="742C3E8D" w14:textId="77777777" w:rsidR="00952AC2" w:rsidRPr="00AC5228" w:rsidRDefault="00952AC2" w:rsidP="00952AC2">
            <w:pPr>
              <w:jc w:val="center"/>
              <w:rPr>
                <w:color w:val="FF0000"/>
              </w:rPr>
            </w:pPr>
            <w:r w:rsidRPr="004C34F2">
              <w:rPr>
                <w:rFonts w:cs="Times New Roman"/>
              </w:rPr>
              <w:t xml:space="preserve">Départ pour le Château de </w:t>
            </w:r>
            <w:proofErr w:type="spellStart"/>
            <w:r w:rsidRPr="004C34F2">
              <w:rPr>
                <w:rFonts w:cs="Times New Roman"/>
              </w:rPr>
              <w:t>Loevestein</w:t>
            </w:r>
            <w:proofErr w:type="spellEnd"/>
            <w:r w:rsidRPr="004C34F2">
              <w:rPr>
                <w:rFonts w:cs="Times New Roman"/>
              </w:rPr>
              <w:t>, lieu dans lequel Hugo Grotius fut prisonnier</w:t>
            </w:r>
          </w:p>
        </w:tc>
        <w:tc>
          <w:tcPr>
            <w:tcW w:w="2410" w:type="dxa"/>
            <w:vAlign w:val="center"/>
          </w:tcPr>
          <w:p w14:paraId="6068960A" w14:textId="77777777" w:rsidR="00952AC2" w:rsidRPr="00AC5228" w:rsidRDefault="00952AC2" w:rsidP="00952AC2">
            <w:pPr>
              <w:jc w:val="center"/>
              <w:rPr>
                <w:color w:val="FF0000"/>
              </w:rPr>
            </w:pPr>
          </w:p>
        </w:tc>
        <w:tc>
          <w:tcPr>
            <w:tcW w:w="3576" w:type="dxa"/>
            <w:vAlign w:val="center"/>
          </w:tcPr>
          <w:p w14:paraId="2750F05A" w14:textId="77777777" w:rsidR="00952AC2" w:rsidRPr="00AC5228" w:rsidRDefault="00952AC2" w:rsidP="00952AC2">
            <w:pPr>
              <w:jc w:val="center"/>
              <w:rPr>
                <w:color w:val="FF0000"/>
              </w:rPr>
            </w:pPr>
          </w:p>
        </w:tc>
      </w:tr>
      <w:tr w:rsidR="00952AC2" w:rsidRPr="00DB6EA4" w14:paraId="2E909658" w14:textId="77777777" w:rsidTr="00564B1B">
        <w:trPr>
          <w:cantSplit/>
          <w:trHeight w:val="513"/>
        </w:trPr>
        <w:tc>
          <w:tcPr>
            <w:tcW w:w="1951" w:type="dxa"/>
            <w:shd w:val="clear" w:color="auto" w:fill="auto"/>
            <w:vAlign w:val="center"/>
          </w:tcPr>
          <w:p w14:paraId="06FA6395" w14:textId="77777777" w:rsidR="00952AC2" w:rsidRPr="00AC5228" w:rsidRDefault="00952AC2" w:rsidP="00952AC2">
            <w:pPr>
              <w:jc w:val="center"/>
            </w:pPr>
          </w:p>
        </w:tc>
        <w:tc>
          <w:tcPr>
            <w:tcW w:w="7371" w:type="dxa"/>
            <w:gridSpan w:val="2"/>
            <w:shd w:val="clear" w:color="auto" w:fill="auto"/>
            <w:vAlign w:val="center"/>
          </w:tcPr>
          <w:p w14:paraId="4ECAFC48" w14:textId="77777777" w:rsidR="00952AC2" w:rsidRPr="00AC5228" w:rsidRDefault="00952AC2" w:rsidP="00952AC2">
            <w:pPr>
              <w:jc w:val="center"/>
              <w:rPr>
                <w:b/>
              </w:rPr>
            </w:pPr>
            <w:r w:rsidRPr="00AC5228">
              <w:rPr>
                <w:rFonts w:cs="Times New Roman"/>
                <w:b/>
              </w:rPr>
              <w:t xml:space="preserve">L’excursion et le dîner au Château de </w:t>
            </w:r>
            <w:proofErr w:type="spellStart"/>
            <w:r w:rsidRPr="00AC5228">
              <w:rPr>
                <w:rFonts w:cs="Times New Roman"/>
                <w:b/>
              </w:rPr>
              <w:t>Loevestein</w:t>
            </w:r>
            <w:proofErr w:type="spellEnd"/>
            <w:r w:rsidRPr="00AC5228">
              <w:rPr>
                <w:rFonts w:cs="Times New Roman"/>
                <w:b/>
              </w:rPr>
              <w:t xml:space="preserve"> sont gracieusement offerts par le groupe national néerlandais</w:t>
            </w:r>
          </w:p>
        </w:tc>
        <w:tc>
          <w:tcPr>
            <w:tcW w:w="2410" w:type="dxa"/>
            <w:shd w:val="clear" w:color="auto" w:fill="auto"/>
            <w:vAlign w:val="center"/>
          </w:tcPr>
          <w:p w14:paraId="5C3D35FD" w14:textId="77777777" w:rsidR="00952AC2" w:rsidRPr="00AC5228" w:rsidRDefault="00952AC2" w:rsidP="00952AC2">
            <w:pPr>
              <w:jc w:val="center"/>
              <w:rPr>
                <w:b/>
              </w:rPr>
            </w:pPr>
          </w:p>
        </w:tc>
        <w:tc>
          <w:tcPr>
            <w:tcW w:w="3576" w:type="dxa"/>
            <w:shd w:val="clear" w:color="auto" w:fill="auto"/>
            <w:vAlign w:val="center"/>
          </w:tcPr>
          <w:p w14:paraId="334D10F7" w14:textId="029AA972" w:rsidR="00952AC2" w:rsidRPr="00DB6EA4" w:rsidRDefault="00B5126B" w:rsidP="00952AC2">
            <w:pPr>
              <w:jc w:val="center"/>
              <w:rPr>
                <w:b/>
                <w:lang w:val="en-GB"/>
              </w:rPr>
            </w:pPr>
            <w:hyperlink r:id="rId11" w:history="1">
              <w:proofErr w:type="spellStart"/>
              <w:r w:rsidR="00952AC2" w:rsidRPr="00865428">
                <w:rPr>
                  <w:rStyle w:val="Lienhypertexte"/>
                  <w:rFonts w:cs="Times New Roman"/>
                </w:rPr>
                <w:t>Veuillez vous</w:t>
              </w:r>
              <w:proofErr w:type="spellEnd"/>
              <w:r w:rsidR="00952AC2" w:rsidRPr="00865428">
                <w:rPr>
                  <w:rStyle w:val="Lienhypertexte"/>
                  <w:rFonts w:cs="Times New Roman"/>
                </w:rPr>
                <w:t xml:space="preserve"> inscrire ici</w:t>
              </w:r>
            </w:hyperlink>
          </w:p>
        </w:tc>
      </w:tr>
      <w:tr w:rsidR="00952AC2" w:rsidRPr="00DB6EA4" w14:paraId="06714211" w14:textId="77777777" w:rsidTr="00564B1B">
        <w:trPr>
          <w:cantSplit/>
          <w:trHeight w:val="513"/>
        </w:trPr>
        <w:tc>
          <w:tcPr>
            <w:tcW w:w="1951" w:type="dxa"/>
            <w:shd w:val="clear" w:color="auto" w:fill="auto"/>
            <w:vAlign w:val="center"/>
          </w:tcPr>
          <w:p w14:paraId="7BE473CC" w14:textId="77777777" w:rsidR="00952AC2" w:rsidRPr="00DB6EA4" w:rsidRDefault="00952AC2" w:rsidP="00952AC2">
            <w:pPr>
              <w:jc w:val="center"/>
              <w:rPr>
                <w:lang w:val="en-GB"/>
              </w:rPr>
            </w:pPr>
            <w:r>
              <w:rPr>
                <w:lang w:val="en-GB"/>
              </w:rPr>
              <w:t>21h</w:t>
            </w:r>
            <w:r w:rsidRPr="00DB6EA4">
              <w:rPr>
                <w:lang w:val="en-GB"/>
              </w:rPr>
              <w:t>00</w:t>
            </w:r>
          </w:p>
        </w:tc>
        <w:tc>
          <w:tcPr>
            <w:tcW w:w="7371" w:type="dxa"/>
            <w:gridSpan w:val="2"/>
            <w:shd w:val="clear" w:color="auto" w:fill="auto"/>
            <w:vAlign w:val="center"/>
          </w:tcPr>
          <w:p w14:paraId="063B6468" w14:textId="77777777" w:rsidR="00952AC2" w:rsidRPr="00DB6EA4" w:rsidRDefault="00952AC2" w:rsidP="00952AC2">
            <w:pPr>
              <w:jc w:val="center"/>
              <w:rPr>
                <w:b/>
                <w:lang w:val="en-GB"/>
              </w:rPr>
            </w:pPr>
            <w:r>
              <w:rPr>
                <w:lang w:val="en-GB"/>
              </w:rPr>
              <w:t>Retour à La Haye</w:t>
            </w:r>
          </w:p>
        </w:tc>
        <w:tc>
          <w:tcPr>
            <w:tcW w:w="2410" w:type="dxa"/>
            <w:shd w:val="clear" w:color="auto" w:fill="auto"/>
            <w:vAlign w:val="center"/>
          </w:tcPr>
          <w:p w14:paraId="2F8790AC" w14:textId="77777777" w:rsidR="00952AC2" w:rsidRPr="00DB6EA4" w:rsidRDefault="00952AC2" w:rsidP="00952AC2">
            <w:pPr>
              <w:jc w:val="center"/>
              <w:rPr>
                <w:b/>
                <w:lang w:val="en-GB"/>
              </w:rPr>
            </w:pPr>
          </w:p>
        </w:tc>
        <w:tc>
          <w:tcPr>
            <w:tcW w:w="3576" w:type="dxa"/>
            <w:shd w:val="clear" w:color="auto" w:fill="auto"/>
            <w:vAlign w:val="center"/>
          </w:tcPr>
          <w:p w14:paraId="7EC5D45F" w14:textId="77777777" w:rsidR="00952AC2" w:rsidRPr="00DB6EA4" w:rsidRDefault="00952AC2" w:rsidP="00952AC2">
            <w:pPr>
              <w:jc w:val="center"/>
              <w:rPr>
                <w:b/>
                <w:lang w:val="en-GB"/>
              </w:rPr>
            </w:pPr>
          </w:p>
        </w:tc>
      </w:tr>
      <w:tr w:rsidR="00952AC2" w:rsidRPr="00DB6EA4" w14:paraId="40E1DE30" w14:textId="77777777" w:rsidTr="00564B1B">
        <w:trPr>
          <w:cantSplit/>
          <w:trHeight w:val="513"/>
        </w:trPr>
        <w:tc>
          <w:tcPr>
            <w:tcW w:w="1951" w:type="dxa"/>
            <w:shd w:val="clear" w:color="auto" w:fill="B8CCE4" w:themeFill="accent1" w:themeFillTint="66"/>
            <w:vAlign w:val="center"/>
          </w:tcPr>
          <w:p w14:paraId="42003BE6" w14:textId="77777777" w:rsidR="00952AC2" w:rsidRDefault="00952AC2" w:rsidP="00952AC2">
            <w:pPr>
              <w:jc w:val="center"/>
              <w:rPr>
                <w:rFonts w:cs="Times New Roman"/>
                <w:b/>
                <w:bCs/>
              </w:rPr>
            </w:pPr>
            <w:r w:rsidRPr="004C34F2">
              <w:rPr>
                <w:rFonts w:cs="Times New Roman"/>
                <w:b/>
                <w:bCs/>
              </w:rPr>
              <w:t xml:space="preserve">Jeudi </w:t>
            </w:r>
          </w:p>
          <w:p w14:paraId="1E06C976" w14:textId="77777777" w:rsidR="00952AC2" w:rsidRPr="00DB6EA4" w:rsidRDefault="00952AC2" w:rsidP="00952AC2">
            <w:pPr>
              <w:jc w:val="center"/>
              <w:rPr>
                <w:lang w:val="en-GB"/>
              </w:rPr>
            </w:pPr>
            <w:r w:rsidRPr="004C34F2">
              <w:rPr>
                <w:rFonts w:cs="Times New Roman"/>
                <w:b/>
                <w:bCs/>
              </w:rPr>
              <w:t>29 août 2019</w:t>
            </w:r>
          </w:p>
        </w:tc>
        <w:tc>
          <w:tcPr>
            <w:tcW w:w="2693" w:type="dxa"/>
            <w:shd w:val="clear" w:color="auto" w:fill="B8CCE4" w:themeFill="accent1" w:themeFillTint="66"/>
            <w:vAlign w:val="center"/>
          </w:tcPr>
          <w:p w14:paraId="056B84B8" w14:textId="77777777" w:rsidR="00952AC2" w:rsidRPr="00DB6EA4" w:rsidRDefault="00952AC2" w:rsidP="00952AC2">
            <w:pPr>
              <w:jc w:val="center"/>
              <w:rPr>
                <w:lang w:val="en-GB"/>
              </w:rPr>
            </w:pPr>
            <w:r w:rsidRPr="004C34F2">
              <w:rPr>
                <w:rFonts w:cs="Times New Roman"/>
                <w:b/>
                <w:bCs/>
              </w:rPr>
              <w:t>Evénements</w:t>
            </w:r>
            <w:r>
              <w:rPr>
                <w:rFonts w:cs="Times New Roman"/>
                <w:b/>
                <w:bCs/>
              </w:rPr>
              <w:t xml:space="preserve"> / réunions</w:t>
            </w:r>
          </w:p>
        </w:tc>
        <w:tc>
          <w:tcPr>
            <w:tcW w:w="4678" w:type="dxa"/>
            <w:shd w:val="clear" w:color="auto" w:fill="B8CCE4" w:themeFill="accent1" w:themeFillTint="66"/>
            <w:vAlign w:val="center"/>
          </w:tcPr>
          <w:p w14:paraId="08CF39F3" w14:textId="77777777" w:rsidR="00952AC2" w:rsidRPr="00DB6EA4" w:rsidRDefault="00952AC2" w:rsidP="00952AC2">
            <w:pPr>
              <w:jc w:val="center"/>
              <w:rPr>
                <w:b/>
                <w:lang w:val="en-GB"/>
              </w:rPr>
            </w:pPr>
            <w:r w:rsidRPr="004C34F2">
              <w:rPr>
                <w:rFonts w:cs="Times New Roman"/>
                <w:b/>
                <w:bCs/>
              </w:rPr>
              <w:t>Intervenants</w:t>
            </w:r>
          </w:p>
        </w:tc>
        <w:tc>
          <w:tcPr>
            <w:tcW w:w="2410" w:type="dxa"/>
            <w:shd w:val="clear" w:color="auto" w:fill="B8CCE4" w:themeFill="accent1" w:themeFillTint="66"/>
            <w:vAlign w:val="center"/>
          </w:tcPr>
          <w:p w14:paraId="10EECE1C" w14:textId="77777777" w:rsidR="00952AC2" w:rsidRPr="00DB6EA4" w:rsidRDefault="00952AC2" w:rsidP="00952AC2">
            <w:pPr>
              <w:jc w:val="center"/>
              <w:rPr>
                <w:lang w:val="en-GB"/>
              </w:rPr>
            </w:pPr>
            <w:r w:rsidRPr="004C34F2">
              <w:rPr>
                <w:rFonts w:cs="Times New Roman"/>
                <w:b/>
                <w:bCs/>
              </w:rPr>
              <w:t>Emplacement</w:t>
            </w:r>
          </w:p>
        </w:tc>
        <w:tc>
          <w:tcPr>
            <w:tcW w:w="3576" w:type="dxa"/>
            <w:shd w:val="clear" w:color="auto" w:fill="B8CCE4" w:themeFill="accent1" w:themeFillTint="66"/>
            <w:vAlign w:val="center"/>
          </w:tcPr>
          <w:p w14:paraId="3465CFCE" w14:textId="77777777" w:rsidR="00952AC2" w:rsidRPr="00DB6EA4" w:rsidRDefault="00952AC2" w:rsidP="00952AC2">
            <w:pPr>
              <w:jc w:val="center"/>
              <w:rPr>
                <w:b/>
                <w:lang w:val="en-GB"/>
              </w:rPr>
            </w:pPr>
          </w:p>
        </w:tc>
      </w:tr>
      <w:tr w:rsidR="00952AC2" w:rsidRPr="00DB6EA4" w14:paraId="28AD4F71" w14:textId="77777777" w:rsidTr="00564B1B">
        <w:trPr>
          <w:cantSplit/>
          <w:trHeight w:val="513"/>
        </w:trPr>
        <w:tc>
          <w:tcPr>
            <w:tcW w:w="1951" w:type="dxa"/>
            <w:vAlign w:val="center"/>
          </w:tcPr>
          <w:p w14:paraId="3415B4CD" w14:textId="77777777" w:rsidR="00952AC2" w:rsidRPr="00DB6EA4" w:rsidRDefault="00952AC2" w:rsidP="00952AC2">
            <w:pPr>
              <w:jc w:val="center"/>
              <w:rPr>
                <w:lang w:val="en-GB"/>
              </w:rPr>
            </w:pPr>
            <w:r w:rsidRPr="00DB6EA4">
              <w:rPr>
                <w:lang w:val="en-GB"/>
              </w:rPr>
              <w:t>09</w:t>
            </w:r>
            <w:r>
              <w:rPr>
                <w:lang w:val="en-GB"/>
              </w:rPr>
              <w:t>h</w:t>
            </w:r>
            <w:r w:rsidRPr="00DB6EA4">
              <w:rPr>
                <w:lang w:val="en-GB"/>
              </w:rPr>
              <w:t>00 – 10</w:t>
            </w:r>
            <w:r>
              <w:rPr>
                <w:lang w:val="en-GB"/>
              </w:rPr>
              <w:t>h</w:t>
            </w:r>
            <w:r w:rsidRPr="00DB6EA4">
              <w:rPr>
                <w:lang w:val="en-GB"/>
              </w:rPr>
              <w:t>30</w:t>
            </w:r>
          </w:p>
        </w:tc>
        <w:tc>
          <w:tcPr>
            <w:tcW w:w="2693" w:type="dxa"/>
            <w:vAlign w:val="center"/>
          </w:tcPr>
          <w:p w14:paraId="3FC5DC63"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24A4997C" w14:textId="77777777" w:rsidR="00952AC2" w:rsidRPr="00DB6EA4" w:rsidRDefault="00952AC2" w:rsidP="00952AC2">
            <w:pPr>
              <w:jc w:val="center"/>
              <w:rPr>
                <w:lang w:val="en-GB"/>
              </w:rPr>
            </w:pPr>
            <w:r w:rsidRPr="00DB6EA4">
              <w:rPr>
                <w:lang w:val="en-GB"/>
              </w:rPr>
              <w:t>8</w:t>
            </w:r>
            <w:r>
              <w:rPr>
                <w:vertAlign w:val="superscript"/>
                <w:lang w:val="en-GB"/>
              </w:rPr>
              <w:t>e</w:t>
            </w:r>
            <w:r w:rsidRPr="00DB6EA4">
              <w:rPr>
                <w:lang w:val="en-GB"/>
              </w:rPr>
              <w:t xml:space="preserve"> commission</w:t>
            </w:r>
          </w:p>
        </w:tc>
        <w:tc>
          <w:tcPr>
            <w:tcW w:w="4678" w:type="dxa"/>
            <w:vAlign w:val="center"/>
          </w:tcPr>
          <w:p w14:paraId="59A0E384" w14:textId="77777777" w:rsidR="00952AC2" w:rsidRPr="00DB6EA4" w:rsidRDefault="00952AC2" w:rsidP="00952AC2">
            <w:pPr>
              <w:jc w:val="center"/>
              <w:rPr>
                <w:lang w:val="en-GB"/>
              </w:rPr>
            </w:pPr>
            <w:r w:rsidRPr="00DB6EA4">
              <w:rPr>
                <w:lang w:val="en-GB"/>
              </w:rPr>
              <w:t xml:space="preserve">Prof. Erik Jayme &amp; Prof. </w:t>
            </w:r>
            <w:proofErr w:type="spellStart"/>
            <w:r w:rsidRPr="00DB6EA4">
              <w:rPr>
                <w:lang w:val="en-GB"/>
              </w:rPr>
              <w:t>Symeon</w:t>
            </w:r>
            <w:proofErr w:type="spellEnd"/>
            <w:r w:rsidRPr="00DB6EA4">
              <w:rPr>
                <w:lang w:val="en-GB"/>
              </w:rPr>
              <w:t xml:space="preserve"> </w:t>
            </w:r>
            <w:proofErr w:type="spellStart"/>
            <w:r w:rsidRPr="00DB6EA4">
              <w:rPr>
                <w:lang w:val="en-GB"/>
              </w:rPr>
              <w:t>Symeonides</w:t>
            </w:r>
            <w:proofErr w:type="spellEnd"/>
          </w:p>
        </w:tc>
        <w:tc>
          <w:tcPr>
            <w:tcW w:w="2410" w:type="dxa"/>
            <w:vAlign w:val="center"/>
          </w:tcPr>
          <w:p w14:paraId="0C452502"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53A98056" w14:textId="77777777" w:rsidR="00952AC2" w:rsidRPr="00DB6EA4" w:rsidRDefault="00952AC2" w:rsidP="00952AC2">
            <w:pPr>
              <w:jc w:val="center"/>
              <w:rPr>
                <w:lang w:val="en-GB"/>
              </w:rPr>
            </w:pPr>
          </w:p>
        </w:tc>
      </w:tr>
      <w:tr w:rsidR="00952AC2" w:rsidRPr="00DB6EA4" w14:paraId="2923F524" w14:textId="77777777" w:rsidTr="00564B1B">
        <w:trPr>
          <w:cantSplit/>
          <w:trHeight w:val="485"/>
        </w:trPr>
        <w:tc>
          <w:tcPr>
            <w:tcW w:w="1951" w:type="dxa"/>
            <w:vAlign w:val="center"/>
          </w:tcPr>
          <w:p w14:paraId="1BCD609E" w14:textId="77777777" w:rsidR="00952AC2" w:rsidRPr="00032A69" w:rsidRDefault="00952AC2" w:rsidP="00952AC2">
            <w:pPr>
              <w:jc w:val="center"/>
              <w:rPr>
                <w:i/>
                <w:lang w:val="en-GB"/>
              </w:rPr>
            </w:pPr>
            <w:r w:rsidRPr="00032A69">
              <w:rPr>
                <w:i/>
                <w:lang w:val="en-GB"/>
              </w:rPr>
              <w:t>10h30 – 10h45</w:t>
            </w:r>
          </w:p>
        </w:tc>
        <w:tc>
          <w:tcPr>
            <w:tcW w:w="2693" w:type="dxa"/>
            <w:vAlign w:val="center"/>
          </w:tcPr>
          <w:p w14:paraId="31005A93" w14:textId="77777777" w:rsidR="00952AC2" w:rsidRPr="00032A69" w:rsidRDefault="00952AC2" w:rsidP="00952AC2">
            <w:pPr>
              <w:jc w:val="center"/>
              <w:rPr>
                <w:i/>
                <w:lang w:val="en-GB"/>
              </w:rPr>
            </w:pPr>
            <w:r w:rsidRPr="00032A69">
              <w:rPr>
                <w:rFonts w:cs="Times New Roman"/>
                <w:i/>
              </w:rPr>
              <w:t>Pause-café</w:t>
            </w:r>
          </w:p>
        </w:tc>
        <w:tc>
          <w:tcPr>
            <w:tcW w:w="4678" w:type="dxa"/>
            <w:vAlign w:val="center"/>
          </w:tcPr>
          <w:p w14:paraId="759F96AF" w14:textId="77777777" w:rsidR="00952AC2" w:rsidRPr="00DB6EA4" w:rsidRDefault="00952AC2" w:rsidP="00952AC2">
            <w:pPr>
              <w:jc w:val="center"/>
              <w:rPr>
                <w:i/>
                <w:color w:val="FF0000"/>
                <w:lang w:val="en-GB"/>
              </w:rPr>
            </w:pPr>
          </w:p>
        </w:tc>
        <w:tc>
          <w:tcPr>
            <w:tcW w:w="2410" w:type="dxa"/>
            <w:vAlign w:val="center"/>
          </w:tcPr>
          <w:p w14:paraId="0664BD40" w14:textId="77777777" w:rsidR="00952AC2" w:rsidRPr="00DB6EA4" w:rsidRDefault="00952AC2" w:rsidP="00952AC2">
            <w:pPr>
              <w:jc w:val="center"/>
              <w:rPr>
                <w:i/>
                <w:lang w:val="en-GB"/>
              </w:rPr>
            </w:pPr>
          </w:p>
        </w:tc>
        <w:tc>
          <w:tcPr>
            <w:tcW w:w="3576" w:type="dxa"/>
            <w:vAlign w:val="center"/>
          </w:tcPr>
          <w:p w14:paraId="61BCF586" w14:textId="77777777" w:rsidR="00952AC2" w:rsidRPr="00DB6EA4" w:rsidRDefault="00952AC2" w:rsidP="00952AC2">
            <w:pPr>
              <w:jc w:val="center"/>
              <w:rPr>
                <w:i/>
                <w:lang w:val="en-GB"/>
              </w:rPr>
            </w:pPr>
          </w:p>
        </w:tc>
      </w:tr>
      <w:tr w:rsidR="00952AC2" w:rsidRPr="00DB6EA4" w14:paraId="5DE4878C" w14:textId="77777777" w:rsidTr="00564B1B">
        <w:trPr>
          <w:cantSplit/>
          <w:trHeight w:val="485"/>
        </w:trPr>
        <w:tc>
          <w:tcPr>
            <w:tcW w:w="1951" w:type="dxa"/>
            <w:vAlign w:val="center"/>
          </w:tcPr>
          <w:p w14:paraId="63802949" w14:textId="77777777" w:rsidR="00952AC2" w:rsidRPr="00DB6EA4" w:rsidRDefault="00952AC2" w:rsidP="00952AC2">
            <w:pPr>
              <w:jc w:val="center"/>
              <w:rPr>
                <w:lang w:val="en-GB"/>
              </w:rPr>
            </w:pPr>
            <w:r w:rsidRPr="00DB6EA4">
              <w:rPr>
                <w:lang w:val="en-GB"/>
              </w:rPr>
              <w:t>10</w:t>
            </w:r>
            <w:r>
              <w:rPr>
                <w:lang w:val="en-GB"/>
              </w:rPr>
              <w:t>h</w:t>
            </w:r>
            <w:r w:rsidRPr="00DB6EA4">
              <w:rPr>
                <w:lang w:val="en-GB"/>
              </w:rPr>
              <w:t>45 – 12</w:t>
            </w:r>
            <w:r>
              <w:rPr>
                <w:lang w:val="en-GB"/>
              </w:rPr>
              <w:t>h</w:t>
            </w:r>
            <w:r w:rsidRPr="00DB6EA4">
              <w:rPr>
                <w:lang w:val="en-GB"/>
              </w:rPr>
              <w:t>30</w:t>
            </w:r>
          </w:p>
        </w:tc>
        <w:tc>
          <w:tcPr>
            <w:tcW w:w="2693" w:type="dxa"/>
            <w:vAlign w:val="center"/>
          </w:tcPr>
          <w:p w14:paraId="46BCD319"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54FB5068" w14:textId="77777777" w:rsidR="00952AC2" w:rsidRPr="00DB6EA4" w:rsidRDefault="00952AC2" w:rsidP="00952AC2">
            <w:pPr>
              <w:jc w:val="center"/>
              <w:rPr>
                <w:lang w:val="en-GB"/>
              </w:rPr>
            </w:pPr>
            <w:r w:rsidRPr="00DB6EA4">
              <w:rPr>
                <w:lang w:val="en-GB"/>
              </w:rPr>
              <w:t>8</w:t>
            </w:r>
            <w:r>
              <w:rPr>
                <w:vertAlign w:val="superscript"/>
                <w:lang w:val="en-GB"/>
              </w:rPr>
              <w:t>e</w:t>
            </w:r>
            <w:r w:rsidRPr="00DB6EA4">
              <w:rPr>
                <w:lang w:val="en-GB"/>
              </w:rPr>
              <w:t xml:space="preserve"> commission</w:t>
            </w:r>
          </w:p>
        </w:tc>
        <w:tc>
          <w:tcPr>
            <w:tcW w:w="4678" w:type="dxa"/>
            <w:vAlign w:val="center"/>
          </w:tcPr>
          <w:p w14:paraId="484875F4" w14:textId="77777777" w:rsidR="00952AC2" w:rsidRPr="00DB6EA4" w:rsidRDefault="00952AC2" w:rsidP="00952AC2">
            <w:pPr>
              <w:jc w:val="center"/>
              <w:rPr>
                <w:i/>
                <w:color w:val="FF0000"/>
                <w:lang w:val="en-GB"/>
              </w:rPr>
            </w:pPr>
            <w:r w:rsidRPr="00DB6EA4">
              <w:rPr>
                <w:lang w:val="en-GB"/>
              </w:rPr>
              <w:t xml:space="preserve">Prof. Erik Jayme &amp; Prof. </w:t>
            </w:r>
            <w:proofErr w:type="spellStart"/>
            <w:r w:rsidRPr="00DB6EA4">
              <w:rPr>
                <w:lang w:val="en-GB"/>
              </w:rPr>
              <w:t>Symeon</w:t>
            </w:r>
            <w:proofErr w:type="spellEnd"/>
            <w:r w:rsidRPr="00DB6EA4">
              <w:rPr>
                <w:lang w:val="en-GB"/>
              </w:rPr>
              <w:t xml:space="preserve"> </w:t>
            </w:r>
            <w:proofErr w:type="spellStart"/>
            <w:r w:rsidRPr="00DB6EA4">
              <w:rPr>
                <w:lang w:val="en-GB"/>
              </w:rPr>
              <w:t>Symeonides</w:t>
            </w:r>
            <w:proofErr w:type="spellEnd"/>
          </w:p>
        </w:tc>
        <w:tc>
          <w:tcPr>
            <w:tcW w:w="2410" w:type="dxa"/>
            <w:vAlign w:val="center"/>
          </w:tcPr>
          <w:p w14:paraId="1EE1F91E" w14:textId="77777777" w:rsidR="00952AC2" w:rsidRPr="00DB6EA4" w:rsidRDefault="00952AC2" w:rsidP="00952AC2">
            <w:pPr>
              <w:jc w:val="center"/>
              <w:rPr>
                <w:i/>
                <w:lang w:val="en-GB"/>
              </w:rPr>
            </w:pPr>
            <w:proofErr w:type="spellStart"/>
            <w:r>
              <w:rPr>
                <w:lang w:val="en-GB"/>
              </w:rPr>
              <w:t>Auditoire</w:t>
            </w:r>
            <w:proofErr w:type="spellEnd"/>
          </w:p>
        </w:tc>
        <w:tc>
          <w:tcPr>
            <w:tcW w:w="3576" w:type="dxa"/>
            <w:vAlign w:val="center"/>
          </w:tcPr>
          <w:p w14:paraId="5E1EC7D1" w14:textId="77777777" w:rsidR="00952AC2" w:rsidRPr="00DB6EA4" w:rsidRDefault="00952AC2" w:rsidP="00952AC2">
            <w:pPr>
              <w:jc w:val="center"/>
              <w:rPr>
                <w:i/>
                <w:lang w:val="en-GB"/>
              </w:rPr>
            </w:pPr>
          </w:p>
        </w:tc>
      </w:tr>
      <w:tr w:rsidR="00952AC2" w:rsidRPr="00CF1C8C" w14:paraId="165BE868" w14:textId="77777777" w:rsidTr="00564B1B">
        <w:trPr>
          <w:cantSplit/>
          <w:trHeight w:val="485"/>
        </w:trPr>
        <w:tc>
          <w:tcPr>
            <w:tcW w:w="1951" w:type="dxa"/>
            <w:shd w:val="clear" w:color="auto" w:fill="DAEEF3" w:themeFill="accent5" w:themeFillTint="33"/>
            <w:vAlign w:val="center"/>
          </w:tcPr>
          <w:p w14:paraId="2330F1E8" w14:textId="77777777" w:rsidR="00952AC2" w:rsidRPr="00DB6EA4" w:rsidRDefault="00952AC2" w:rsidP="00952AC2">
            <w:pPr>
              <w:jc w:val="center"/>
              <w:rPr>
                <w:b/>
                <w:lang w:val="en-GB"/>
              </w:rPr>
            </w:pPr>
            <w:r w:rsidRPr="00DB6EA4">
              <w:rPr>
                <w:lang w:val="en-GB"/>
              </w:rPr>
              <w:t>12</w:t>
            </w:r>
            <w:r>
              <w:rPr>
                <w:lang w:val="en-GB"/>
              </w:rPr>
              <w:t>h</w:t>
            </w:r>
            <w:r w:rsidRPr="00DB6EA4">
              <w:rPr>
                <w:lang w:val="en-GB"/>
              </w:rPr>
              <w:t>30 – 14</w:t>
            </w:r>
            <w:r>
              <w:rPr>
                <w:lang w:val="en-GB"/>
              </w:rPr>
              <w:t>h</w:t>
            </w:r>
            <w:r w:rsidRPr="00DB6EA4">
              <w:rPr>
                <w:lang w:val="en-GB"/>
              </w:rPr>
              <w:t>30</w:t>
            </w:r>
          </w:p>
        </w:tc>
        <w:tc>
          <w:tcPr>
            <w:tcW w:w="2693" w:type="dxa"/>
            <w:shd w:val="clear" w:color="auto" w:fill="DAEEF3" w:themeFill="accent5" w:themeFillTint="33"/>
            <w:vAlign w:val="center"/>
          </w:tcPr>
          <w:p w14:paraId="27BD2846" w14:textId="77777777" w:rsidR="00952AC2" w:rsidRPr="00DB6EA4" w:rsidRDefault="00952AC2" w:rsidP="00952AC2">
            <w:pPr>
              <w:jc w:val="center"/>
              <w:rPr>
                <w:lang w:val="en-GB"/>
              </w:rPr>
            </w:pPr>
            <w:r>
              <w:rPr>
                <w:rFonts w:cs="Times New Roman"/>
              </w:rPr>
              <w:t>Réunions de commissions</w:t>
            </w:r>
          </w:p>
        </w:tc>
        <w:tc>
          <w:tcPr>
            <w:tcW w:w="4678" w:type="dxa"/>
            <w:shd w:val="clear" w:color="auto" w:fill="DAEEF3" w:themeFill="accent5" w:themeFillTint="33"/>
            <w:vAlign w:val="center"/>
          </w:tcPr>
          <w:p w14:paraId="1EBEDADA" w14:textId="77777777" w:rsidR="00952AC2" w:rsidRPr="00DB6EA4" w:rsidRDefault="00952AC2" w:rsidP="00952AC2">
            <w:pPr>
              <w:jc w:val="center"/>
              <w:rPr>
                <w:i/>
                <w:lang w:val="en-GB"/>
              </w:rPr>
            </w:pPr>
            <w:r>
              <w:rPr>
                <w:i/>
                <w:lang w:val="en-GB"/>
              </w:rPr>
              <w:t>6</w:t>
            </w:r>
            <w:r w:rsidRPr="00375CE8">
              <w:rPr>
                <w:i/>
                <w:vertAlign w:val="superscript"/>
                <w:lang w:val="en-GB"/>
              </w:rPr>
              <w:t>e</w:t>
            </w:r>
            <w:r>
              <w:rPr>
                <w:i/>
                <w:lang w:val="en-GB"/>
              </w:rPr>
              <w:t xml:space="preserve"> c</w:t>
            </w:r>
            <w:r w:rsidRPr="00DB6EA4">
              <w:rPr>
                <w:i/>
                <w:lang w:val="en-GB"/>
              </w:rPr>
              <w:t xml:space="preserve">ommission (Prof. Van </w:t>
            </w:r>
            <w:proofErr w:type="spellStart"/>
            <w:r w:rsidRPr="00DB6EA4">
              <w:rPr>
                <w:i/>
                <w:lang w:val="en-GB"/>
              </w:rPr>
              <w:t>Houtte</w:t>
            </w:r>
            <w:proofErr w:type="spellEnd"/>
            <w:r w:rsidRPr="00DB6EA4">
              <w:rPr>
                <w:i/>
                <w:lang w:val="en-GB"/>
              </w:rPr>
              <w:t>)</w:t>
            </w:r>
          </w:p>
          <w:p w14:paraId="1ADE935F" w14:textId="77777777" w:rsidR="00952AC2" w:rsidRPr="007B6840" w:rsidRDefault="00952AC2" w:rsidP="00952AC2">
            <w:pPr>
              <w:jc w:val="center"/>
              <w:rPr>
                <w:i/>
              </w:rPr>
            </w:pPr>
            <w:r>
              <w:rPr>
                <w:i/>
              </w:rPr>
              <w:t>7</w:t>
            </w:r>
            <w:r w:rsidRPr="003236FD">
              <w:rPr>
                <w:i/>
                <w:vertAlign w:val="superscript"/>
              </w:rPr>
              <w:t>e</w:t>
            </w:r>
            <w:r>
              <w:rPr>
                <w:i/>
              </w:rPr>
              <w:t xml:space="preserve"> c</w:t>
            </w:r>
            <w:r w:rsidRPr="007B6840">
              <w:rPr>
                <w:i/>
              </w:rPr>
              <w:t>ommission (Juge</w:t>
            </w:r>
            <w:r>
              <w:rPr>
                <w:i/>
              </w:rPr>
              <w:t xml:space="preserve"> </w:t>
            </w:r>
            <w:proofErr w:type="spellStart"/>
            <w:r>
              <w:rPr>
                <w:i/>
              </w:rPr>
              <w:t>Arsanjani</w:t>
            </w:r>
            <w:proofErr w:type="spellEnd"/>
            <w:r w:rsidRPr="007B6840">
              <w:rPr>
                <w:i/>
              </w:rPr>
              <w:t>)</w:t>
            </w:r>
          </w:p>
          <w:p w14:paraId="67C86380" w14:textId="77777777" w:rsidR="00952AC2" w:rsidRPr="007B6840" w:rsidRDefault="00952AC2" w:rsidP="00952AC2">
            <w:pPr>
              <w:jc w:val="center"/>
              <w:rPr>
                <w:i/>
              </w:rPr>
            </w:pPr>
            <w:r>
              <w:rPr>
                <w:i/>
              </w:rPr>
              <w:t>13</w:t>
            </w:r>
            <w:r w:rsidRPr="003236FD">
              <w:rPr>
                <w:i/>
                <w:vertAlign w:val="superscript"/>
              </w:rPr>
              <w:t>e</w:t>
            </w:r>
            <w:r>
              <w:rPr>
                <w:i/>
              </w:rPr>
              <w:t xml:space="preserve"> c</w:t>
            </w:r>
            <w:r w:rsidRPr="007B6840">
              <w:rPr>
                <w:i/>
              </w:rPr>
              <w:t xml:space="preserve">ommission (Juge </w:t>
            </w:r>
            <w:proofErr w:type="spellStart"/>
            <w:r w:rsidRPr="007B6840">
              <w:rPr>
                <w:i/>
              </w:rPr>
              <w:t>Sicilianos</w:t>
            </w:r>
            <w:proofErr w:type="spellEnd"/>
            <w:r w:rsidRPr="007B6840">
              <w:rPr>
                <w:i/>
              </w:rPr>
              <w:t>)</w:t>
            </w:r>
          </w:p>
        </w:tc>
        <w:tc>
          <w:tcPr>
            <w:tcW w:w="2410" w:type="dxa"/>
            <w:shd w:val="clear" w:color="auto" w:fill="DAEEF3" w:themeFill="accent5" w:themeFillTint="33"/>
            <w:vAlign w:val="center"/>
          </w:tcPr>
          <w:p w14:paraId="0D9E03FD" w14:textId="77777777" w:rsidR="00952AC2" w:rsidRPr="002D1968" w:rsidRDefault="00952AC2" w:rsidP="00952AC2">
            <w:pPr>
              <w:jc w:val="center"/>
            </w:pPr>
            <w:r w:rsidRPr="004C34F2">
              <w:rPr>
                <w:rFonts w:cs="Times New Roman"/>
              </w:rPr>
              <w:t>Salles de réunion du Palais de la Paix</w:t>
            </w:r>
          </w:p>
        </w:tc>
        <w:tc>
          <w:tcPr>
            <w:tcW w:w="3576" w:type="dxa"/>
            <w:shd w:val="clear" w:color="auto" w:fill="DAEEF3" w:themeFill="accent5" w:themeFillTint="33"/>
            <w:vAlign w:val="center"/>
          </w:tcPr>
          <w:p w14:paraId="020BB643" w14:textId="77777777" w:rsidR="00952AC2" w:rsidRPr="00CF1C8C" w:rsidRDefault="00952AC2" w:rsidP="00952AC2">
            <w:pPr>
              <w:jc w:val="center"/>
              <w:rPr>
                <w:i/>
              </w:rPr>
            </w:pPr>
            <w:r w:rsidRPr="004C34F2">
              <w:rPr>
                <w:rFonts w:cs="Times New Roman"/>
              </w:rPr>
              <w:t>Les numéros des salles seront communiqués sur place</w:t>
            </w:r>
          </w:p>
        </w:tc>
      </w:tr>
      <w:tr w:rsidR="00952AC2" w:rsidRPr="00CF1C8C" w14:paraId="757AAFE2" w14:textId="77777777" w:rsidTr="00564B1B">
        <w:trPr>
          <w:cantSplit/>
          <w:trHeight w:val="513"/>
        </w:trPr>
        <w:tc>
          <w:tcPr>
            <w:tcW w:w="1951" w:type="dxa"/>
            <w:shd w:val="clear" w:color="auto" w:fill="DAEEF3" w:themeFill="accent5" w:themeFillTint="33"/>
            <w:vAlign w:val="center"/>
          </w:tcPr>
          <w:p w14:paraId="5EEF9CDF" w14:textId="77777777" w:rsidR="00952AC2" w:rsidRPr="00DB6EA4" w:rsidRDefault="00952AC2" w:rsidP="00952AC2">
            <w:pPr>
              <w:jc w:val="center"/>
              <w:rPr>
                <w:i/>
                <w:lang w:val="en-GB"/>
              </w:rPr>
            </w:pPr>
            <w:r w:rsidRPr="00DB6EA4">
              <w:rPr>
                <w:i/>
                <w:lang w:val="en-GB"/>
              </w:rPr>
              <w:lastRenderedPageBreak/>
              <w:t>12</w:t>
            </w:r>
            <w:r>
              <w:rPr>
                <w:i/>
                <w:lang w:val="en-GB"/>
              </w:rPr>
              <w:t>h</w:t>
            </w:r>
            <w:r w:rsidRPr="00DB6EA4">
              <w:rPr>
                <w:i/>
                <w:lang w:val="en-GB"/>
              </w:rPr>
              <w:t>30 – 14</w:t>
            </w:r>
            <w:r>
              <w:rPr>
                <w:i/>
                <w:lang w:val="en-GB"/>
              </w:rPr>
              <w:t>h</w:t>
            </w:r>
            <w:r w:rsidRPr="00DB6EA4">
              <w:rPr>
                <w:i/>
                <w:lang w:val="en-GB"/>
              </w:rPr>
              <w:t>30</w:t>
            </w:r>
          </w:p>
        </w:tc>
        <w:tc>
          <w:tcPr>
            <w:tcW w:w="2693" w:type="dxa"/>
            <w:shd w:val="clear" w:color="auto" w:fill="DAEEF3" w:themeFill="accent5" w:themeFillTint="33"/>
            <w:vAlign w:val="center"/>
          </w:tcPr>
          <w:p w14:paraId="2962059C" w14:textId="77777777" w:rsidR="00952AC2" w:rsidRPr="00032A69" w:rsidRDefault="00952AC2" w:rsidP="00952AC2">
            <w:pPr>
              <w:jc w:val="center"/>
              <w:rPr>
                <w:i/>
                <w:lang w:val="en-GB"/>
              </w:rPr>
            </w:pPr>
            <w:r w:rsidRPr="00032A69">
              <w:rPr>
                <w:rFonts w:cs="Times New Roman"/>
                <w:i/>
              </w:rPr>
              <w:t>Pause déjeuner</w:t>
            </w:r>
          </w:p>
        </w:tc>
        <w:tc>
          <w:tcPr>
            <w:tcW w:w="4678" w:type="dxa"/>
            <w:shd w:val="clear" w:color="auto" w:fill="DAEEF3" w:themeFill="accent5" w:themeFillTint="33"/>
            <w:vAlign w:val="center"/>
          </w:tcPr>
          <w:p w14:paraId="307DE90C" w14:textId="77777777" w:rsidR="00952AC2" w:rsidRPr="00DB6EA4" w:rsidRDefault="00952AC2" w:rsidP="00952AC2">
            <w:pPr>
              <w:ind w:hanging="250"/>
              <w:jc w:val="center"/>
              <w:rPr>
                <w:lang w:val="en-GB"/>
              </w:rPr>
            </w:pPr>
          </w:p>
        </w:tc>
        <w:tc>
          <w:tcPr>
            <w:tcW w:w="2410" w:type="dxa"/>
            <w:shd w:val="clear" w:color="auto" w:fill="DAEEF3" w:themeFill="accent5" w:themeFillTint="33"/>
            <w:vAlign w:val="center"/>
          </w:tcPr>
          <w:p w14:paraId="69622DC0" w14:textId="77777777" w:rsidR="00952AC2" w:rsidRPr="00DB6EA4" w:rsidRDefault="00952AC2" w:rsidP="00952AC2">
            <w:pPr>
              <w:ind w:hanging="250"/>
              <w:jc w:val="center"/>
              <w:rPr>
                <w:lang w:val="en-GB"/>
              </w:rPr>
            </w:pPr>
          </w:p>
        </w:tc>
        <w:tc>
          <w:tcPr>
            <w:tcW w:w="3576" w:type="dxa"/>
            <w:shd w:val="clear" w:color="auto" w:fill="DAEEF3" w:themeFill="accent5" w:themeFillTint="33"/>
            <w:vAlign w:val="center"/>
          </w:tcPr>
          <w:p w14:paraId="76820805" w14:textId="77777777" w:rsidR="00952AC2" w:rsidRPr="00CF1C8C" w:rsidRDefault="00952AC2" w:rsidP="00952AC2">
            <w:pPr>
              <w:ind w:left="108" w:hanging="108"/>
              <w:jc w:val="center"/>
            </w:pPr>
            <w:r w:rsidRPr="004C34F2">
              <w:rPr>
                <w:rFonts w:cs="Times New Roman"/>
              </w:rPr>
              <w:t>Merci d’accorder la priorité aux membres qui doivent participer à des réunions de commissions</w:t>
            </w:r>
          </w:p>
        </w:tc>
      </w:tr>
      <w:tr w:rsidR="00952AC2" w:rsidRPr="00DB6EA4" w14:paraId="3ECE8805" w14:textId="77777777" w:rsidTr="00564B1B">
        <w:trPr>
          <w:cantSplit/>
          <w:trHeight w:val="513"/>
        </w:trPr>
        <w:tc>
          <w:tcPr>
            <w:tcW w:w="1951" w:type="dxa"/>
            <w:vAlign w:val="center"/>
          </w:tcPr>
          <w:p w14:paraId="7EBA6BE8" w14:textId="77777777" w:rsidR="00952AC2" w:rsidRPr="00DB6EA4" w:rsidRDefault="00952AC2" w:rsidP="00952AC2">
            <w:pPr>
              <w:jc w:val="center"/>
              <w:rPr>
                <w:lang w:val="en-GB"/>
              </w:rPr>
            </w:pPr>
            <w:r w:rsidRPr="00DB6EA4">
              <w:rPr>
                <w:lang w:val="en-GB"/>
              </w:rPr>
              <w:t>14</w:t>
            </w:r>
            <w:r>
              <w:rPr>
                <w:lang w:val="en-GB"/>
              </w:rPr>
              <w:t>h</w:t>
            </w:r>
            <w:r w:rsidRPr="00DB6EA4">
              <w:rPr>
                <w:lang w:val="en-GB"/>
              </w:rPr>
              <w:t>30 – 16</w:t>
            </w:r>
            <w:r>
              <w:rPr>
                <w:lang w:val="en-GB"/>
              </w:rPr>
              <w:t>h</w:t>
            </w:r>
            <w:r w:rsidRPr="00DB6EA4">
              <w:rPr>
                <w:lang w:val="en-GB"/>
              </w:rPr>
              <w:t>00</w:t>
            </w:r>
          </w:p>
        </w:tc>
        <w:tc>
          <w:tcPr>
            <w:tcW w:w="2693" w:type="dxa"/>
            <w:vAlign w:val="center"/>
          </w:tcPr>
          <w:p w14:paraId="50CA9865"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074530F0" w14:textId="77777777" w:rsidR="00952AC2" w:rsidRPr="00DB6EA4" w:rsidRDefault="00952AC2" w:rsidP="00952AC2">
            <w:pPr>
              <w:jc w:val="center"/>
              <w:rPr>
                <w:lang w:val="en-GB"/>
              </w:rPr>
            </w:pPr>
            <w:r w:rsidRPr="00DB6EA4">
              <w:rPr>
                <w:lang w:val="en-GB"/>
              </w:rPr>
              <w:t>7</w:t>
            </w:r>
            <w:r>
              <w:rPr>
                <w:vertAlign w:val="superscript"/>
                <w:lang w:val="en-GB"/>
              </w:rPr>
              <w:t>e</w:t>
            </w:r>
            <w:r w:rsidRPr="00DB6EA4">
              <w:rPr>
                <w:lang w:val="en-GB"/>
              </w:rPr>
              <w:t xml:space="preserve"> commission</w:t>
            </w:r>
          </w:p>
        </w:tc>
        <w:tc>
          <w:tcPr>
            <w:tcW w:w="4678" w:type="dxa"/>
            <w:vAlign w:val="center"/>
          </w:tcPr>
          <w:p w14:paraId="04731D4A" w14:textId="77777777" w:rsidR="00952AC2" w:rsidRPr="00DB6EA4" w:rsidRDefault="00952AC2" w:rsidP="00952AC2">
            <w:pPr>
              <w:jc w:val="center"/>
              <w:rPr>
                <w:lang w:val="en-GB"/>
              </w:rPr>
            </w:pPr>
            <w:proofErr w:type="spellStart"/>
            <w:r>
              <w:rPr>
                <w:lang w:val="en-GB"/>
              </w:rPr>
              <w:t>Juge</w:t>
            </w:r>
            <w:proofErr w:type="spellEnd"/>
            <w:r w:rsidRPr="00DB6EA4">
              <w:rPr>
                <w:lang w:val="en-GB"/>
              </w:rPr>
              <w:t xml:space="preserve"> </w:t>
            </w:r>
            <w:proofErr w:type="spellStart"/>
            <w:r w:rsidRPr="00DB6EA4">
              <w:rPr>
                <w:lang w:val="en-GB"/>
              </w:rPr>
              <w:t>Mahnoush</w:t>
            </w:r>
            <w:proofErr w:type="spellEnd"/>
            <w:r w:rsidRPr="00DB6EA4">
              <w:rPr>
                <w:lang w:val="en-GB"/>
              </w:rPr>
              <w:t xml:space="preserve"> </w:t>
            </w:r>
            <w:proofErr w:type="spellStart"/>
            <w:r w:rsidRPr="00DB6EA4">
              <w:rPr>
                <w:lang w:val="en-GB"/>
              </w:rPr>
              <w:t>Arsanjani</w:t>
            </w:r>
            <w:proofErr w:type="spellEnd"/>
          </w:p>
        </w:tc>
        <w:tc>
          <w:tcPr>
            <w:tcW w:w="2410" w:type="dxa"/>
            <w:vAlign w:val="center"/>
          </w:tcPr>
          <w:p w14:paraId="4F3758E7"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195A7887" w14:textId="77777777" w:rsidR="00952AC2" w:rsidRPr="00DB6EA4" w:rsidRDefault="00952AC2" w:rsidP="00952AC2">
            <w:pPr>
              <w:jc w:val="center"/>
              <w:rPr>
                <w:lang w:val="en-GB"/>
              </w:rPr>
            </w:pPr>
          </w:p>
        </w:tc>
      </w:tr>
      <w:tr w:rsidR="00952AC2" w:rsidRPr="00DB6EA4" w14:paraId="18023E53" w14:textId="77777777" w:rsidTr="00564B1B">
        <w:trPr>
          <w:cantSplit/>
          <w:trHeight w:val="513"/>
        </w:trPr>
        <w:tc>
          <w:tcPr>
            <w:tcW w:w="1951" w:type="dxa"/>
            <w:vAlign w:val="center"/>
          </w:tcPr>
          <w:p w14:paraId="1444EB68" w14:textId="77777777" w:rsidR="00952AC2" w:rsidRPr="00032A69" w:rsidRDefault="00952AC2" w:rsidP="00952AC2">
            <w:pPr>
              <w:jc w:val="center"/>
              <w:rPr>
                <w:i/>
                <w:lang w:val="en-GB"/>
              </w:rPr>
            </w:pPr>
            <w:r w:rsidRPr="00032A69">
              <w:rPr>
                <w:i/>
                <w:lang w:val="en-GB"/>
              </w:rPr>
              <w:t>16h00 – 16h15</w:t>
            </w:r>
          </w:p>
        </w:tc>
        <w:tc>
          <w:tcPr>
            <w:tcW w:w="2693" w:type="dxa"/>
            <w:vAlign w:val="center"/>
          </w:tcPr>
          <w:p w14:paraId="3307A21D" w14:textId="77777777" w:rsidR="00952AC2" w:rsidRPr="00032A69" w:rsidRDefault="00952AC2" w:rsidP="00952AC2">
            <w:pPr>
              <w:jc w:val="center"/>
              <w:rPr>
                <w:i/>
                <w:lang w:val="en-GB"/>
              </w:rPr>
            </w:pPr>
            <w:r w:rsidRPr="00032A69">
              <w:rPr>
                <w:rFonts w:cs="Times New Roman"/>
                <w:i/>
              </w:rPr>
              <w:t>Pause-café</w:t>
            </w:r>
          </w:p>
        </w:tc>
        <w:tc>
          <w:tcPr>
            <w:tcW w:w="4678" w:type="dxa"/>
            <w:vAlign w:val="center"/>
          </w:tcPr>
          <w:p w14:paraId="46E30841" w14:textId="77777777" w:rsidR="00952AC2" w:rsidRPr="00DB6EA4" w:rsidRDefault="00952AC2" w:rsidP="00952AC2">
            <w:pPr>
              <w:jc w:val="center"/>
              <w:rPr>
                <w:lang w:val="en-GB"/>
              </w:rPr>
            </w:pPr>
          </w:p>
        </w:tc>
        <w:tc>
          <w:tcPr>
            <w:tcW w:w="2410" w:type="dxa"/>
            <w:vAlign w:val="center"/>
          </w:tcPr>
          <w:p w14:paraId="0EC077AA" w14:textId="77777777" w:rsidR="00952AC2" w:rsidRPr="00DB6EA4" w:rsidRDefault="00952AC2" w:rsidP="00952AC2">
            <w:pPr>
              <w:jc w:val="center"/>
              <w:rPr>
                <w:lang w:val="en-GB"/>
              </w:rPr>
            </w:pPr>
          </w:p>
        </w:tc>
        <w:tc>
          <w:tcPr>
            <w:tcW w:w="3576" w:type="dxa"/>
            <w:vAlign w:val="center"/>
          </w:tcPr>
          <w:p w14:paraId="08BB6444" w14:textId="77777777" w:rsidR="00952AC2" w:rsidRPr="00DB6EA4" w:rsidRDefault="00952AC2" w:rsidP="00952AC2">
            <w:pPr>
              <w:jc w:val="center"/>
              <w:rPr>
                <w:lang w:val="en-GB"/>
              </w:rPr>
            </w:pPr>
          </w:p>
        </w:tc>
      </w:tr>
      <w:tr w:rsidR="00952AC2" w:rsidRPr="00DB6EA4" w14:paraId="0812FF48" w14:textId="77777777" w:rsidTr="00564B1B">
        <w:trPr>
          <w:cantSplit/>
          <w:trHeight w:val="513"/>
        </w:trPr>
        <w:tc>
          <w:tcPr>
            <w:tcW w:w="1951" w:type="dxa"/>
            <w:vAlign w:val="center"/>
          </w:tcPr>
          <w:p w14:paraId="291DC3C8" w14:textId="77777777" w:rsidR="00952AC2" w:rsidRPr="00DB6EA4" w:rsidRDefault="00952AC2" w:rsidP="00952AC2">
            <w:pPr>
              <w:jc w:val="center"/>
              <w:rPr>
                <w:lang w:val="en-GB"/>
              </w:rPr>
            </w:pPr>
            <w:r>
              <w:rPr>
                <w:lang w:val="en-GB"/>
              </w:rPr>
              <w:t>16h15 – 17h</w:t>
            </w:r>
            <w:r w:rsidRPr="00DB6EA4">
              <w:rPr>
                <w:lang w:val="en-GB"/>
              </w:rPr>
              <w:t>45</w:t>
            </w:r>
          </w:p>
        </w:tc>
        <w:tc>
          <w:tcPr>
            <w:tcW w:w="2693" w:type="dxa"/>
            <w:vAlign w:val="center"/>
          </w:tcPr>
          <w:p w14:paraId="75EC8A06"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0E77F521" w14:textId="77777777" w:rsidR="00952AC2" w:rsidRPr="00DB6EA4" w:rsidRDefault="00952AC2" w:rsidP="00952AC2">
            <w:pPr>
              <w:jc w:val="center"/>
              <w:rPr>
                <w:lang w:val="en-GB"/>
              </w:rPr>
            </w:pPr>
            <w:r w:rsidRPr="00DB6EA4">
              <w:rPr>
                <w:lang w:val="en-GB"/>
              </w:rPr>
              <w:t>7</w:t>
            </w:r>
            <w:r>
              <w:rPr>
                <w:vertAlign w:val="superscript"/>
                <w:lang w:val="en-GB"/>
              </w:rPr>
              <w:t>e</w:t>
            </w:r>
            <w:r w:rsidRPr="00DB6EA4">
              <w:rPr>
                <w:lang w:val="en-GB"/>
              </w:rPr>
              <w:t xml:space="preserve"> commission</w:t>
            </w:r>
          </w:p>
        </w:tc>
        <w:tc>
          <w:tcPr>
            <w:tcW w:w="4678" w:type="dxa"/>
            <w:vAlign w:val="center"/>
          </w:tcPr>
          <w:p w14:paraId="2B03AAA9" w14:textId="77777777" w:rsidR="00952AC2" w:rsidRPr="00DB6EA4" w:rsidRDefault="00952AC2" w:rsidP="00952AC2">
            <w:pPr>
              <w:jc w:val="center"/>
              <w:rPr>
                <w:lang w:val="en-GB"/>
              </w:rPr>
            </w:pPr>
            <w:proofErr w:type="spellStart"/>
            <w:r>
              <w:rPr>
                <w:lang w:val="en-GB"/>
              </w:rPr>
              <w:t>Juge</w:t>
            </w:r>
            <w:proofErr w:type="spellEnd"/>
            <w:r w:rsidRPr="00DB6EA4">
              <w:rPr>
                <w:lang w:val="en-GB"/>
              </w:rPr>
              <w:t xml:space="preserve"> </w:t>
            </w:r>
            <w:proofErr w:type="spellStart"/>
            <w:r w:rsidRPr="00DB6EA4">
              <w:rPr>
                <w:lang w:val="en-GB"/>
              </w:rPr>
              <w:t>Mahnoush</w:t>
            </w:r>
            <w:proofErr w:type="spellEnd"/>
            <w:r w:rsidRPr="00DB6EA4">
              <w:rPr>
                <w:lang w:val="en-GB"/>
              </w:rPr>
              <w:t xml:space="preserve"> </w:t>
            </w:r>
            <w:proofErr w:type="spellStart"/>
            <w:r w:rsidRPr="00DB6EA4">
              <w:rPr>
                <w:lang w:val="en-GB"/>
              </w:rPr>
              <w:t>Arsanjani</w:t>
            </w:r>
            <w:proofErr w:type="spellEnd"/>
          </w:p>
        </w:tc>
        <w:tc>
          <w:tcPr>
            <w:tcW w:w="2410" w:type="dxa"/>
            <w:vAlign w:val="center"/>
          </w:tcPr>
          <w:p w14:paraId="46B6EDA9"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72C8452F" w14:textId="77777777" w:rsidR="00952AC2" w:rsidRPr="00DB6EA4" w:rsidRDefault="00952AC2" w:rsidP="00952AC2">
            <w:pPr>
              <w:jc w:val="center"/>
              <w:rPr>
                <w:lang w:val="en-GB"/>
              </w:rPr>
            </w:pPr>
          </w:p>
        </w:tc>
      </w:tr>
      <w:tr w:rsidR="00952AC2" w:rsidRPr="00DB6EA4" w14:paraId="0795972F" w14:textId="77777777" w:rsidTr="00564B1B">
        <w:trPr>
          <w:cantSplit/>
          <w:trHeight w:val="485"/>
        </w:trPr>
        <w:tc>
          <w:tcPr>
            <w:tcW w:w="1951" w:type="dxa"/>
            <w:vAlign w:val="center"/>
          </w:tcPr>
          <w:p w14:paraId="5BD83383" w14:textId="77777777" w:rsidR="00952AC2" w:rsidRPr="00DB6EA4" w:rsidRDefault="00952AC2" w:rsidP="00952AC2">
            <w:pPr>
              <w:jc w:val="center"/>
              <w:rPr>
                <w:lang w:val="en-GB"/>
              </w:rPr>
            </w:pPr>
            <w:r w:rsidRPr="00DB6EA4">
              <w:rPr>
                <w:lang w:val="en-GB"/>
              </w:rPr>
              <w:t>18</w:t>
            </w:r>
            <w:r>
              <w:rPr>
                <w:lang w:val="en-GB"/>
              </w:rPr>
              <w:t>h</w:t>
            </w:r>
            <w:r w:rsidRPr="00DB6EA4">
              <w:rPr>
                <w:lang w:val="en-GB"/>
              </w:rPr>
              <w:t>00 – 20</w:t>
            </w:r>
            <w:r>
              <w:rPr>
                <w:lang w:val="en-GB"/>
              </w:rPr>
              <w:t>h</w:t>
            </w:r>
            <w:r w:rsidRPr="00DB6EA4">
              <w:rPr>
                <w:lang w:val="en-GB"/>
              </w:rPr>
              <w:t>00</w:t>
            </w:r>
          </w:p>
        </w:tc>
        <w:tc>
          <w:tcPr>
            <w:tcW w:w="2693" w:type="dxa"/>
            <w:vAlign w:val="center"/>
          </w:tcPr>
          <w:p w14:paraId="103D17F0" w14:textId="77777777" w:rsidR="00952AC2" w:rsidRDefault="00952AC2" w:rsidP="00952AC2">
            <w:pPr>
              <w:jc w:val="center"/>
              <w:rPr>
                <w:rFonts w:cs="Times New Roman"/>
              </w:rPr>
            </w:pPr>
            <w:r w:rsidRPr="004C34F2">
              <w:rPr>
                <w:rFonts w:cs="Times New Roman"/>
              </w:rPr>
              <w:t>Table ronde de l’Institut de Droit international et de l</w:t>
            </w:r>
            <w:r>
              <w:rPr>
                <w:rFonts w:cs="Times New Roman"/>
              </w:rPr>
              <w:t>a Société royale néerlandaise pour le</w:t>
            </w:r>
            <w:r w:rsidRPr="004C34F2">
              <w:rPr>
                <w:rFonts w:cs="Times New Roman"/>
              </w:rPr>
              <w:t xml:space="preserve"> dr</w:t>
            </w:r>
            <w:r>
              <w:rPr>
                <w:rFonts w:cs="Times New Roman"/>
              </w:rPr>
              <w:t>oit international sur le thème </w:t>
            </w:r>
            <w:r w:rsidRPr="004C34F2">
              <w:rPr>
                <w:rFonts w:cs="Times New Roman"/>
              </w:rPr>
              <w:t xml:space="preserve"> </w:t>
            </w:r>
          </w:p>
          <w:p w14:paraId="12CC0285" w14:textId="77777777" w:rsidR="00952AC2" w:rsidRPr="00375CE8" w:rsidRDefault="00952AC2" w:rsidP="00952AC2">
            <w:pPr>
              <w:jc w:val="center"/>
              <w:rPr>
                <w:rFonts w:cs="Times New Roman"/>
                <w:lang w:val="en-GB"/>
              </w:rPr>
            </w:pPr>
            <w:r w:rsidRPr="00375CE8">
              <w:rPr>
                <w:rFonts w:cs="Times New Roman"/>
                <w:b/>
                <w:lang w:val="en-GB"/>
              </w:rPr>
              <w:t>Th</w:t>
            </w:r>
            <w:r>
              <w:rPr>
                <w:rFonts w:cs="Times New Roman"/>
                <w:b/>
                <w:lang w:val="en-GB"/>
              </w:rPr>
              <w:t>e Life and Work of Tobias Asser</w:t>
            </w:r>
            <w:r w:rsidRPr="00375CE8">
              <w:rPr>
                <w:rFonts w:cs="Times New Roman"/>
                <w:b/>
                <w:lang w:val="en-GB"/>
              </w:rPr>
              <w:t>: what are t</w:t>
            </w:r>
            <w:r>
              <w:rPr>
                <w:rFonts w:cs="Times New Roman"/>
                <w:b/>
                <w:lang w:val="en-GB"/>
              </w:rPr>
              <w:t>heir Echoes in the 21st Century</w:t>
            </w:r>
            <w:r w:rsidRPr="00375CE8">
              <w:rPr>
                <w:rFonts w:cs="Times New Roman"/>
                <w:b/>
                <w:lang w:val="en-GB"/>
              </w:rPr>
              <w:t>?</w:t>
            </w:r>
            <w:r w:rsidRPr="00375CE8">
              <w:rPr>
                <w:rFonts w:cs="Times New Roman"/>
                <w:lang w:val="en-GB"/>
              </w:rPr>
              <w:t xml:space="preserve"> </w:t>
            </w:r>
          </w:p>
          <w:p w14:paraId="378961DD" w14:textId="77777777" w:rsidR="00952AC2" w:rsidRPr="00AC5228" w:rsidRDefault="00952AC2" w:rsidP="00952AC2">
            <w:pPr>
              <w:jc w:val="center"/>
              <w:rPr>
                <w:rFonts w:cs="Times New Roman"/>
              </w:rPr>
            </w:pPr>
            <w:r w:rsidRPr="004C34F2">
              <w:rPr>
                <w:rFonts w:cs="Times New Roman"/>
              </w:rPr>
              <w:t xml:space="preserve">Cet événement sera le lancement de la biographie de Tobias </w:t>
            </w:r>
            <w:proofErr w:type="spellStart"/>
            <w:r w:rsidRPr="004C34F2">
              <w:rPr>
                <w:rFonts w:cs="Times New Roman"/>
              </w:rPr>
              <w:t>Asser</w:t>
            </w:r>
            <w:proofErr w:type="spellEnd"/>
            <w:r w:rsidRPr="004C34F2">
              <w:rPr>
                <w:rFonts w:cs="Times New Roman"/>
              </w:rPr>
              <w:t xml:space="preserve"> écrite par le professeur Arthur </w:t>
            </w:r>
            <w:proofErr w:type="spellStart"/>
            <w:r w:rsidRPr="004C34F2">
              <w:rPr>
                <w:rFonts w:cs="Times New Roman"/>
              </w:rPr>
              <w:t>Eyffinger</w:t>
            </w:r>
            <w:proofErr w:type="spellEnd"/>
          </w:p>
        </w:tc>
        <w:tc>
          <w:tcPr>
            <w:tcW w:w="4678" w:type="dxa"/>
            <w:vAlign w:val="center"/>
          </w:tcPr>
          <w:p w14:paraId="2C7C21F2" w14:textId="77777777" w:rsidR="00952AC2" w:rsidRPr="00952AC2" w:rsidRDefault="00952AC2" w:rsidP="00952AC2">
            <w:pPr>
              <w:jc w:val="center"/>
              <w:rPr>
                <w:rFonts w:cs="Times New Roman"/>
              </w:rPr>
            </w:pPr>
            <w:r w:rsidRPr="00952AC2">
              <w:rPr>
                <w:rFonts w:cs="Times New Roman"/>
                <w:i/>
              </w:rPr>
              <w:t>Introduction :</w:t>
            </w:r>
          </w:p>
          <w:p w14:paraId="312EFF68" w14:textId="77777777" w:rsidR="00952AC2" w:rsidRPr="00952AC2" w:rsidRDefault="00952AC2" w:rsidP="00952AC2">
            <w:pPr>
              <w:jc w:val="center"/>
              <w:rPr>
                <w:rFonts w:cs="Times New Roman"/>
              </w:rPr>
            </w:pPr>
            <w:r w:rsidRPr="00952AC2">
              <w:rPr>
                <w:rFonts w:cs="Times New Roman"/>
              </w:rPr>
              <w:t xml:space="preserve">Prof. Willem van der </w:t>
            </w:r>
            <w:proofErr w:type="spellStart"/>
            <w:r w:rsidRPr="00952AC2">
              <w:rPr>
                <w:rFonts w:cs="Times New Roman"/>
              </w:rPr>
              <w:t>Genugten</w:t>
            </w:r>
            <w:proofErr w:type="spellEnd"/>
          </w:p>
          <w:p w14:paraId="7308FEFC" w14:textId="77777777" w:rsidR="00952AC2" w:rsidRPr="003236FD" w:rsidRDefault="00952AC2" w:rsidP="00952AC2">
            <w:pPr>
              <w:jc w:val="center"/>
              <w:rPr>
                <w:rFonts w:cs="Times New Roman"/>
                <w:i/>
              </w:rPr>
            </w:pPr>
            <w:r w:rsidRPr="003236FD">
              <w:rPr>
                <w:rFonts w:cs="Times New Roman"/>
                <w:i/>
              </w:rPr>
              <w:t>Président de la Société royale néerlandaise de droit international</w:t>
            </w:r>
          </w:p>
          <w:p w14:paraId="3B2B1151" w14:textId="77777777" w:rsidR="00952AC2" w:rsidRPr="004C34F2" w:rsidRDefault="00952AC2" w:rsidP="00952AC2">
            <w:pPr>
              <w:jc w:val="center"/>
              <w:rPr>
                <w:rFonts w:cs="Times New Roman"/>
              </w:rPr>
            </w:pPr>
          </w:p>
          <w:p w14:paraId="7E442F5B" w14:textId="77777777" w:rsidR="00952AC2" w:rsidRPr="003236FD" w:rsidRDefault="00952AC2" w:rsidP="00952AC2">
            <w:pPr>
              <w:jc w:val="center"/>
              <w:rPr>
                <w:rFonts w:cs="Times New Roman"/>
                <w:i/>
              </w:rPr>
            </w:pPr>
            <w:r w:rsidRPr="003236FD">
              <w:rPr>
                <w:rFonts w:cs="Times New Roman"/>
                <w:i/>
              </w:rPr>
              <w:t>Discours d’ouverture :</w:t>
            </w:r>
          </w:p>
          <w:p w14:paraId="18D9BB95" w14:textId="77777777" w:rsidR="00952AC2" w:rsidRPr="003236FD" w:rsidRDefault="00952AC2" w:rsidP="00952AC2">
            <w:pPr>
              <w:jc w:val="center"/>
              <w:rPr>
                <w:rFonts w:cs="Times New Roman"/>
              </w:rPr>
            </w:pPr>
            <w:r>
              <w:rPr>
                <w:rFonts w:cs="Times New Roman"/>
              </w:rPr>
              <w:t xml:space="preserve">Dr Arthur </w:t>
            </w:r>
            <w:proofErr w:type="spellStart"/>
            <w:r>
              <w:rPr>
                <w:rFonts w:cs="Times New Roman"/>
              </w:rPr>
              <w:t>Eyffinger</w:t>
            </w:r>
            <w:proofErr w:type="spellEnd"/>
            <w:r>
              <w:rPr>
                <w:rFonts w:cs="Times New Roman"/>
              </w:rPr>
              <w:t xml:space="preserve">, </w:t>
            </w:r>
            <w:r>
              <w:rPr>
                <w:rFonts w:cs="Times New Roman"/>
                <w:i/>
              </w:rPr>
              <w:t>auteur de la biographie</w:t>
            </w:r>
          </w:p>
          <w:p w14:paraId="73FE10FA" w14:textId="77777777" w:rsidR="00952AC2" w:rsidRPr="004C34F2" w:rsidRDefault="00952AC2" w:rsidP="00952AC2">
            <w:pPr>
              <w:jc w:val="center"/>
              <w:rPr>
                <w:rFonts w:cs="Times New Roman"/>
              </w:rPr>
            </w:pPr>
          </w:p>
          <w:p w14:paraId="74DE3C74" w14:textId="77777777" w:rsidR="00952AC2" w:rsidRPr="003236FD" w:rsidRDefault="00952AC2" w:rsidP="00952AC2">
            <w:pPr>
              <w:jc w:val="center"/>
              <w:rPr>
                <w:rFonts w:cs="Times New Roman"/>
                <w:i/>
              </w:rPr>
            </w:pPr>
            <w:r w:rsidRPr="003236FD">
              <w:rPr>
                <w:rFonts w:cs="Times New Roman"/>
                <w:i/>
              </w:rPr>
              <w:t>Modérateur :</w:t>
            </w:r>
          </w:p>
          <w:p w14:paraId="0CC2353D" w14:textId="77777777" w:rsidR="00952AC2" w:rsidRPr="004C34F2" w:rsidRDefault="00952AC2" w:rsidP="00952AC2">
            <w:pPr>
              <w:jc w:val="center"/>
              <w:rPr>
                <w:rFonts w:cs="Times New Roman"/>
              </w:rPr>
            </w:pPr>
            <w:r w:rsidRPr="004C34F2">
              <w:rPr>
                <w:rFonts w:cs="Times New Roman"/>
              </w:rPr>
              <w:t>Prof</w:t>
            </w:r>
            <w:r>
              <w:rPr>
                <w:rFonts w:cs="Times New Roman"/>
              </w:rPr>
              <w:t>.</w:t>
            </w:r>
            <w:r w:rsidRPr="004C34F2">
              <w:rPr>
                <w:rFonts w:cs="Times New Roman"/>
              </w:rPr>
              <w:t xml:space="preserve"> Hans van </w:t>
            </w:r>
            <w:proofErr w:type="spellStart"/>
            <w:r w:rsidRPr="004C34F2">
              <w:rPr>
                <w:rFonts w:cs="Times New Roman"/>
              </w:rPr>
              <w:t>Loon</w:t>
            </w:r>
            <w:proofErr w:type="spellEnd"/>
          </w:p>
          <w:p w14:paraId="11812BD2" w14:textId="77777777" w:rsidR="00952AC2" w:rsidRPr="004C34F2" w:rsidRDefault="00952AC2" w:rsidP="00952AC2">
            <w:pPr>
              <w:jc w:val="center"/>
              <w:rPr>
                <w:rFonts w:cs="Times New Roman"/>
              </w:rPr>
            </w:pPr>
          </w:p>
          <w:p w14:paraId="237AD5C8" w14:textId="77777777" w:rsidR="00952AC2" w:rsidRPr="003236FD" w:rsidRDefault="00952AC2" w:rsidP="00952AC2">
            <w:pPr>
              <w:jc w:val="center"/>
              <w:rPr>
                <w:rFonts w:cs="Times New Roman"/>
                <w:i/>
              </w:rPr>
            </w:pPr>
            <w:r w:rsidRPr="003236FD">
              <w:rPr>
                <w:rFonts w:cs="Times New Roman"/>
                <w:i/>
              </w:rPr>
              <w:t>Intervenants :</w:t>
            </w:r>
          </w:p>
          <w:p w14:paraId="3A681FDD" w14:textId="77777777" w:rsidR="00952AC2" w:rsidRDefault="00952AC2" w:rsidP="00952AC2">
            <w:pPr>
              <w:jc w:val="center"/>
              <w:rPr>
                <w:rFonts w:cs="Times New Roman"/>
              </w:rPr>
            </w:pPr>
            <w:r w:rsidRPr="004C34F2">
              <w:rPr>
                <w:rFonts w:cs="Times New Roman"/>
              </w:rPr>
              <w:t>Prof</w:t>
            </w:r>
            <w:r>
              <w:rPr>
                <w:rFonts w:cs="Times New Roman"/>
              </w:rPr>
              <w:t>.</w:t>
            </w:r>
            <w:r w:rsidRPr="004C34F2">
              <w:rPr>
                <w:rFonts w:cs="Times New Roman"/>
              </w:rPr>
              <w:t xml:space="preserve"> </w:t>
            </w:r>
            <w:proofErr w:type="spellStart"/>
            <w:r w:rsidRPr="004C34F2">
              <w:rPr>
                <w:rFonts w:cs="Times New Roman"/>
              </w:rPr>
              <w:t>Janne</w:t>
            </w:r>
            <w:proofErr w:type="spellEnd"/>
            <w:r w:rsidRPr="004C34F2">
              <w:rPr>
                <w:rFonts w:cs="Times New Roman"/>
              </w:rPr>
              <w:t xml:space="preserve"> </w:t>
            </w:r>
            <w:proofErr w:type="spellStart"/>
            <w:r w:rsidRPr="004C34F2">
              <w:rPr>
                <w:rFonts w:cs="Times New Roman"/>
              </w:rPr>
              <w:t>Nijman</w:t>
            </w:r>
            <w:proofErr w:type="spellEnd"/>
            <w:r w:rsidRPr="004C34F2">
              <w:rPr>
                <w:rFonts w:cs="Times New Roman"/>
              </w:rPr>
              <w:t xml:space="preserve"> </w:t>
            </w:r>
          </w:p>
          <w:p w14:paraId="479B42B1" w14:textId="77777777" w:rsidR="00952AC2" w:rsidRPr="004C34F2" w:rsidRDefault="00952AC2" w:rsidP="00952AC2">
            <w:pPr>
              <w:jc w:val="center"/>
              <w:rPr>
                <w:rFonts w:cs="Times New Roman"/>
              </w:rPr>
            </w:pPr>
            <w:r w:rsidRPr="004C34F2">
              <w:rPr>
                <w:rFonts w:cs="Times New Roman"/>
              </w:rPr>
              <w:t>(</w:t>
            </w:r>
            <w:r w:rsidRPr="00952AC2">
              <w:rPr>
                <w:rFonts w:cs="Times New Roman"/>
                <w:i/>
                <w:iCs/>
              </w:rPr>
              <w:t xml:space="preserve">Directeur de l’Institut TMC </w:t>
            </w:r>
            <w:proofErr w:type="spellStart"/>
            <w:r w:rsidRPr="00952AC2">
              <w:rPr>
                <w:rFonts w:cs="Times New Roman"/>
                <w:i/>
                <w:iCs/>
              </w:rPr>
              <w:t>Asser</w:t>
            </w:r>
            <w:proofErr w:type="spellEnd"/>
            <w:r w:rsidRPr="004C34F2">
              <w:rPr>
                <w:rFonts w:cs="Times New Roman"/>
              </w:rPr>
              <w:t>)</w:t>
            </w:r>
          </w:p>
          <w:p w14:paraId="2A5A5F3D" w14:textId="77777777" w:rsidR="00952AC2" w:rsidRPr="004C34F2" w:rsidRDefault="00952AC2" w:rsidP="00952AC2">
            <w:pPr>
              <w:jc w:val="center"/>
              <w:rPr>
                <w:rFonts w:cs="Times New Roman"/>
              </w:rPr>
            </w:pPr>
            <w:r w:rsidRPr="004C34F2">
              <w:rPr>
                <w:rFonts w:cs="Times New Roman"/>
              </w:rPr>
              <w:t>Prof</w:t>
            </w:r>
            <w:r>
              <w:rPr>
                <w:rFonts w:cs="Times New Roman"/>
              </w:rPr>
              <w:t>.</w:t>
            </w:r>
            <w:r w:rsidRPr="004C34F2">
              <w:rPr>
                <w:rFonts w:cs="Times New Roman"/>
              </w:rPr>
              <w:t xml:space="preserve"> Marta </w:t>
            </w:r>
            <w:proofErr w:type="spellStart"/>
            <w:r w:rsidRPr="004C34F2">
              <w:rPr>
                <w:rFonts w:cs="Times New Roman"/>
              </w:rPr>
              <w:t>Pertegás</w:t>
            </w:r>
            <w:proofErr w:type="spellEnd"/>
          </w:p>
          <w:p w14:paraId="68045FF4" w14:textId="77777777" w:rsidR="00952AC2" w:rsidRPr="003236FD" w:rsidRDefault="00952AC2" w:rsidP="00952AC2">
            <w:pPr>
              <w:jc w:val="center"/>
            </w:pPr>
            <w:r w:rsidRPr="004C34F2">
              <w:rPr>
                <w:rFonts w:cs="Times New Roman"/>
              </w:rPr>
              <w:t>Prof</w:t>
            </w:r>
            <w:r>
              <w:rPr>
                <w:rFonts w:cs="Times New Roman"/>
              </w:rPr>
              <w:t>.</w:t>
            </w:r>
            <w:r w:rsidRPr="004C34F2">
              <w:rPr>
                <w:rFonts w:cs="Times New Roman"/>
              </w:rPr>
              <w:t xml:space="preserve"> Jean Salmon</w:t>
            </w:r>
          </w:p>
        </w:tc>
        <w:tc>
          <w:tcPr>
            <w:tcW w:w="2410" w:type="dxa"/>
            <w:vAlign w:val="center"/>
          </w:tcPr>
          <w:p w14:paraId="0AE207B5" w14:textId="77777777" w:rsidR="00952AC2" w:rsidRPr="003236FD" w:rsidRDefault="00952AC2" w:rsidP="00952AC2">
            <w:pPr>
              <w:jc w:val="center"/>
              <w:rPr>
                <w:i/>
              </w:rPr>
            </w:pPr>
            <w:r>
              <w:t>Auditoire</w:t>
            </w:r>
          </w:p>
        </w:tc>
        <w:tc>
          <w:tcPr>
            <w:tcW w:w="3576" w:type="dxa"/>
            <w:vAlign w:val="center"/>
          </w:tcPr>
          <w:p w14:paraId="1C4E6C18" w14:textId="77777777" w:rsidR="00952AC2" w:rsidRPr="003236FD" w:rsidRDefault="00952AC2" w:rsidP="00952AC2">
            <w:pPr>
              <w:jc w:val="center"/>
              <w:rPr>
                <w:i/>
              </w:rPr>
            </w:pPr>
          </w:p>
        </w:tc>
      </w:tr>
      <w:tr w:rsidR="00952AC2" w:rsidRPr="00DB6EA4" w14:paraId="4BC429E4" w14:textId="77777777" w:rsidTr="00564B1B">
        <w:trPr>
          <w:cantSplit/>
          <w:trHeight w:val="513"/>
        </w:trPr>
        <w:tc>
          <w:tcPr>
            <w:tcW w:w="1951" w:type="dxa"/>
            <w:shd w:val="clear" w:color="auto" w:fill="B8CCE4" w:themeFill="accent1" w:themeFillTint="66"/>
            <w:vAlign w:val="center"/>
          </w:tcPr>
          <w:p w14:paraId="10D59DF9" w14:textId="77777777" w:rsidR="00952AC2" w:rsidRDefault="00952AC2" w:rsidP="00952AC2">
            <w:pPr>
              <w:jc w:val="center"/>
              <w:rPr>
                <w:rFonts w:cs="Times New Roman"/>
                <w:b/>
                <w:bCs/>
              </w:rPr>
            </w:pPr>
            <w:r w:rsidRPr="004C34F2">
              <w:rPr>
                <w:rFonts w:cs="Times New Roman"/>
                <w:b/>
                <w:bCs/>
              </w:rPr>
              <w:t xml:space="preserve">Vendredi </w:t>
            </w:r>
          </w:p>
          <w:p w14:paraId="6E1A2043" w14:textId="77777777" w:rsidR="00952AC2" w:rsidRPr="003236FD" w:rsidRDefault="00952AC2" w:rsidP="00952AC2">
            <w:pPr>
              <w:jc w:val="center"/>
            </w:pPr>
            <w:r w:rsidRPr="004C34F2">
              <w:rPr>
                <w:rFonts w:cs="Times New Roman"/>
                <w:b/>
                <w:bCs/>
              </w:rPr>
              <w:t>30 août 2019</w:t>
            </w:r>
          </w:p>
        </w:tc>
        <w:tc>
          <w:tcPr>
            <w:tcW w:w="2693" w:type="dxa"/>
            <w:shd w:val="clear" w:color="auto" w:fill="B8CCE4" w:themeFill="accent1" w:themeFillTint="66"/>
            <w:vAlign w:val="center"/>
          </w:tcPr>
          <w:p w14:paraId="7B549D20" w14:textId="77777777" w:rsidR="00952AC2" w:rsidRPr="003236FD" w:rsidRDefault="00952AC2" w:rsidP="00952AC2">
            <w:pPr>
              <w:jc w:val="center"/>
            </w:pPr>
            <w:r w:rsidRPr="004C34F2">
              <w:rPr>
                <w:rFonts w:cs="Times New Roman"/>
                <w:b/>
                <w:bCs/>
              </w:rPr>
              <w:t>Evénements</w:t>
            </w:r>
            <w:r>
              <w:rPr>
                <w:rFonts w:cs="Times New Roman"/>
                <w:b/>
                <w:bCs/>
              </w:rPr>
              <w:t xml:space="preserve"> / réunions</w:t>
            </w:r>
          </w:p>
        </w:tc>
        <w:tc>
          <w:tcPr>
            <w:tcW w:w="4678" w:type="dxa"/>
            <w:shd w:val="clear" w:color="auto" w:fill="B8CCE4" w:themeFill="accent1" w:themeFillTint="66"/>
            <w:vAlign w:val="center"/>
          </w:tcPr>
          <w:p w14:paraId="781CDF50" w14:textId="77777777" w:rsidR="00952AC2" w:rsidRPr="003236FD" w:rsidRDefault="00952AC2" w:rsidP="00952AC2">
            <w:pPr>
              <w:jc w:val="center"/>
              <w:rPr>
                <w:b/>
              </w:rPr>
            </w:pPr>
            <w:r w:rsidRPr="004C34F2">
              <w:rPr>
                <w:rFonts w:cs="Times New Roman"/>
                <w:b/>
                <w:bCs/>
              </w:rPr>
              <w:t>Intervenants</w:t>
            </w:r>
          </w:p>
        </w:tc>
        <w:tc>
          <w:tcPr>
            <w:tcW w:w="2410" w:type="dxa"/>
            <w:shd w:val="clear" w:color="auto" w:fill="B8CCE4" w:themeFill="accent1" w:themeFillTint="66"/>
            <w:vAlign w:val="center"/>
          </w:tcPr>
          <w:p w14:paraId="06B008A9" w14:textId="77777777" w:rsidR="00952AC2" w:rsidRPr="003236FD" w:rsidRDefault="00952AC2" w:rsidP="00952AC2">
            <w:pPr>
              <w:jc w:val="center"/>
            </w:pPr>
            <w:r w:rsidRPr="004C34F2">
              <w:rPr>
                <w:rFonts w:cs="Times New Roman"/>
                <w:b/>
                <w:bCs/>
              </w:rPr>
              <w:t>Emplacement</w:t>
            </w:r>
          </w:p>
        </w:tc>
        <w:tc>
          <w:tcPr>
            <w:tcW w:w="3576" w:type="dxa"/>
            <w:shd w:val="clear" w:color="auto" w:fill="B8CCE4" w:themeFill="accent1" w:themeFillTint="66"/>
            <w:vAlign w:val="center"/>
          </w:tcPr>
          <w:p w14:paraId="2A48F3F8" w14:textId="77777777" w:rsidR="00952AC2" w:rsidRPr="003236FD" w:rsidRDefault="00952AC2" w:rsidP="00952AC2">
            <w:pPr>
              <w:jc w:val="center"/>
              <w:rPr>
                <w:b/>
              </w:rPr>
            </w:pPr>
          </w:p>
        </w:tc>
      </w:tr>
      <w:tr w:rsidR="00952AC2" w:rsidRPr="00DB6EA4" w14:paraId="713604B4" w14:textId="77777777" w:rsidTr="00564B1B">
        <w:trPr>
          <w:cantSplit/>
          <w:trHeight w:val="485"/>
        </w:trPr>
        <w:tc>
          <w:tcPr>
            <w:tcW w:w="1951" w:type="dxa"/>
            <w:vAlign w:val="center"/>
          </w:tcPr>
          <w:p w14:paraId="3F87DD87" w14:textId="77777777" w:rsidR="00952AC2" w:rsidRPr="003236FD" w:rsidRDefault="00952AC2" w:rsidP="00952AC2">
            <w:pPr>
              <w:jc w:val="center"/>
            </w:pPr>
            <w:r w:rsidRPr="003236FD">
              <w:t>09h00 – 10h30</w:t>
            </w:r>
          </w:p>
        </w:tc>
        <w:tc>
          <w:tcPr>
            <w:tcW w:w="2693" w:type="dxa"/>
            <w:vAlign w:val="center"/>
          </w:tcPr>
          <w:p w14:paraId="5A4A6BBE" w14:textId="77777777" w:rsidR="00952AC2" w:rsidRDefault="00952AC2" w:rsidP="00952AC2">
            <w:pPr>
              <w:jc w:val="center"/>
            </w:pPr>
            <w:r w:rsidRPr="003236FD">
              <w:t>Séance plénière</w:t>
            </w:r>
          </w:p>
          <w:p w14:paraId="741440D8" w14:textId="77777777" w:rsidR="00952AC2" w:rsidRPr="003236FD" w:rsidRDefault="00952AC2" w:rsidP="00952AC2">
            <w:pPr>
              <w:jc w:val="center"/>
            </w:pPr>
            <w:r w:rsidRPr="003236FD">
              <w:t>8</w:t>
            </w:r>
            <w:r w:rsidRPr="003236FD">
              <w:rPr>
                <w:vertAlign w:val="superscript"/>
              </w:rPr>
              <w:t>e</w:t>
            </w:r>
            <w:r w:rsidRPr="003236FD">
              <w:t xml:space="preserve"> commission</w:t>
            </w:r>
          </w:p>
        </w:tc>
        <w:tc>
          <w:tcPr>
            <w:tcW w:w="4678" w:type="dxa"/>
            <w:vAlign w:val="center"/>
          </w:tcPr>
          <w:p w14:paraId="4808A317" w14:textId="77777777" w:rsidR="00952AC2" w:rsidRPr="00DB6EA4" w:rsidRDefault="00952AC2" w:rsidP="00952AC2">
            <w:pPr>
              <w:jc w:val="center"/>
              <w:rPr>
                <w:lang w:val="en-GB"/>
              </w:rPr>
            </w:pPr>
            <w:r w:rsidRPr="003236FD">
              <w:t xml:space="preserve">Prof. Erik </w:t>
            </w:r>
            <w:proofErr w:type="spellStart"/>
            <w:r w:rsidRPr="003236FD">
              <w:t>Jayme</w:t>
            </w:r>
            <w:proofErr w:type="spellEnd"/>
            <w:r w:rsidRPr="003236FD">
              <w:t xml:space="preserve"> &amp; Prof. </w:t>
            </w:r>
            <w:proofErr w:type="spellStart"/>
            <w:r w:rsidRPr="003236FD">
              <w:t>Symeon</w:t>
            </w:r>
            <w:proofErr w:type="spellEnd"/>
            <w:r w:rsidRPr="003236FD">
              <w:t xml:space="preserve"> </w:t>
            </w:r>
            <w:proofErr w:type="spellStart"/>
            <w:r w:rsidRPr="003236FD">
              <w:t>Sym</w:t>
            </w:r>
            <w:r w:rsidRPr="00DB6EA4">
              <w:rPr>
                <w:lang w:val="en-GB"/>
              </w:rPr>
              <w:t>eonides</w:t>
            </w:r>
            <w:proofErr w:type="spellEnd"/>
          </w:p>
        </w:tc>
        <w:tc>
          <w:tcPr>
            <w:tcW w:w="2410" w:type="dxa"/>
            <w:vAlign w:val="center"/>
          </w:tcPr>
          <w:p w14:paraId="0E6596AE"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6A524535" w14:textId="77777777" w:rsidR="00952AC2" w:rsidRPr="00DB6EA4" w:rsidRDefault="00952AC2" w:rsidP="00952AC2">
            <w:pPr>
              <w:jc w:val="center"/>
              <w:rPr>
                <w:lang w:val="en-GB"/>
              </w:rPr>
            </w:pPr>
          </w:p>
        </w:tc>
      </w:tr>
      <w:tr w:rsidR="00952AC2" w:rsidRPr="00DB6EA4" w14:paraId="0B4FDA4F" w14:textId="77777777" w:rsidTr="00564B1B">
        <w:trPr>
          <w:cantSplit/>
          <w:trHeight w:val="485"/>
        </w:trPr>
        <w:tc>
          <w:tcPr>
            <w:tcW w:w="1951" w:type="dxa"/>
            <w:vAlign w:val="center"/>
          </w:tcPr>
          <w:p w14:paraId="405F504C" w14:textId="77777777" w:rsidR="00952AC2" w:rsidRPr="00032A69" w:rsidRDefault="00952AC2" w:rsidP="00952AC2">
            <w:pPr>
              <w:jc w:val="center"/>
              <w:rPr>
                <w:i/>
                <w:lang w:val="en-GB"/>
              </w:rPr>
            </w:pPr>
            <w:r w:rsidRPr="00032A69">
              <w:rPr>
                <w:i/>
                <w:lang w:val="en-GB"/>
              </w:rPr>
              <w:t>10h30 – 10h45</w:t>
            </w:r>
          </w:p>
        </w:tc>
        <w:tc>
          <w:tcPr>
            <w:tcW w:w="2693" w:type="dxa"/>
            <w:vAlign w:val="center"/>
          </w:tcPr>
          <w:p w14:paraId="23984476" w14:textId="77777777" w:rsidR="00952AC2" w:rsidRPr="00032A69" w:rsidRDefault="00952AC2" w:rsidP="00952AC2">
            <w:pPr>
              <w:tabs>
                <w:tab w:val="left" w:pos="2477"/>
              </w:tabs>
              <w:jc w:val="center"/>
              <w:rPr>
                <w:i/>
                <w:lang w:val="en-GB"/>
              </w:rPr>
            </w:pPr>
            <w:r w:rsidRPr="00032A69">
              <w:rPr>
                <w:rFonts w:cs="Times New Roman"/>
                <w:i/>
              </w:rPr>
              <w:t>Pause-café</w:t>
            </w:r>
          </w:p>
        </w:tc>
        <w:tc>
          <w:tcPr>
            <w:tcW w:w="4678" w:type="dxa"/>
            <w:vAlign w:val="center"/>
          </w:tcPr>
          <w:p w14:paraId="238715F8" w14:textId="77777777" w:rsidR="00952AC2" w:rsidRPr="00DB6EA4" w:rsidRDefault="00952AC2" w:rsidP="00952AC2">
            <w:pPr>
              <w:jc w:val="center"/>
              <w:rPr>
                <w:lang w:val="en-GB"/>
              </w:rPr>
            </w:pPr>
          </w:p>
        </w:tc>
        <w:tc>
          <w:tcPr>
            <w:tcW w:w="2410" w:type="dxa"/>
            <w:vAlign w:val="center"/>
          </w:tcPr>
          <w:p w14:paraId="1062A04A" w14:textId="77777777" w:rsidR="00952AC2" w:rsidRPr="00DB6EA4" w:rsidRDefault="00952AC2" w:rsidP="00952AC2">
            <w:pPr>
              <w:jc w:val="center"/>
              <w:rPr>
                <w:lang w:val="en-GB"/>
              </w:rPr>
            </w:pPr>
          </w:p>
        </w:tc>
        <w:tc>
          <w:tcPr>
            <w:tcW w:w="3576" w:type="dxa"/>
            <w:vAlign w:val="center"/>
          </w:tcPr>
          <w:p w14:paraId="32ABFE84" w14:textId="77777777" w:rsidR="00952AC2" w:rsidRPr="00DB6EA4" w:rsidRDefault="00952AC2" w:rsidP="00952AC2">
            <w:pPr>
              <w:jc w:val="center"/>
              <w:rPr>
                <w:lang w:val="en-GB"/>
              </w:rPr>
            </w:pPr>
          </w:p>
        </w:tc>
      </w:tr>
      <w:tr w:rsidR="00952AC2" w:rsidRPr="00DB6EA4" w14:paraId="11803FE7" w14:textId="77777777" w:rsidTr="00564B1B">
        <w:trPr>
          <w:cantSplit/>
          <w:trHeight w:val="485"/>
        </w:trPr>
        <w:tc>
          <w:tcPr>
            <w:tcW w:w="1951" w:type="dxa"/>
            <w:vAlign w:val="center"/>
          </w:tcPr>
          <w:p w14:paraId="1176BFB3" w14:textId="77777777" w:rsidR="00952AC2" w:rsidRPr="00DB6EA4" w:rsidRDefault="00952AC2" w:rsidP="00952AC2">
            <w:pPr>
              <w:jc w:val="center"/>
              <w:rPr>
                <w:lang w:val="en-GB"/>
              </w:rPr>
            </w:pPr>
            <w:r>
              <w:rPr>
                <w:lang w:val="en-GB"/>
              </w:rPr>
              <w:t>10h</w:t>
            </w:r>
            <w:r w:rsidRPr="00DB6EA4">
              <w:rPr>
                <w:lang w:val="en-GB"/>
              </w:rPr>
              <w:t>45 – 12</w:t>
            </w:r>
            <w:r>
              <w:rPr>
                <w:lang w:val="en-GB"/>
              </w:rPr>
              <w:t>h</w:t>
            </w:r>
            <w:r w:rsidRPr="00DB6EA4">
              <w:rPr>
                <w:lang w:val="en-GB"/>
              </w:rPr>
              <w:t>30</w:t>
            </w:r>
          </w:p>
        </w:tc>
        <w:tc>
          <w:tcPr>
            <w:tcW w:w="2693" w:type="dxa"/>
            <w:vAlign w:val="center"/>
          </w:tcPr>
          <w:p w14:paraId="13A4F5F2" w14:textId="77777777" w:rsidR="00952AC2" w:rsidRDefault="00952AC2" w:rsidP="00952AC2">
            <w:pPr>
              <w:tabs>
                <w:tab w:val="left" w:pos="2477"/>
              </w:tabs>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3A7BF611" w14:textId="77777777" w:rsidR="00952AC2" w:rsidRPr="00DB6EA4" w:rsidRDefault="00952AC2" w:rsidP="00952AC2">
            <w:pPr>
              <w:tabs>
                <w:tab w:val="left" w:pos="2477"/>
              </w:tabs>
              <w:jc w:val="center"/>
              <w:rPr>
                <w:lang w:val="en-GB"/>
              </w:rPr>
            </w:pPr>
            <w:r w:rsidRPr="00DB6EA4">
              <w:rPr>
                <w:lang w:val="en-GB"/>
              </w:rPr>
              <w:t>8</w:t>
            </w:r>
            <w:r>
              <w:rPr>
                <w:vertAlign w:val="superscript"/>
                <w:lang w:val="en-GB"/>
              </w:rPr>
              <w:t>e</w:t>
            </w:r>
            <w:r>
              <w:rPr>
                <w:lang w:val="en-GB"/>
              </w:rPr>
              <w:t xml:space="preserve"> c</w:t>
            </w:r>
            <w:r w:rsidRPr="00DB6EA4">
              <w:rPr>
                <w:lang w:val="en-GB"/>
              </w:rPr>
              <w:t>ommission</w:t>
            </w:r>
          </w:p>
        </w:tc>
        <w:tc>
          <w:tcPr>
            <w:tcW w:w="4678" w:type="dxa"/>
            <w:vAlign w:val="center"/>
          </w:tcPr>
          <w:p w14:paraId="409BCA02" w14:textId="77777777" w:rsidR="00952AC2" w:rsidRPr="00DB6EA4" w:rsidRDefault="00952AC2" w:rsidP="00952AC2">
            <w:pPr>
              <w:jc w:val="center"/>
              <w:rPr>
                <w:lang w:val="en-GB"/>
              </w:rPr>
            </w:pPr>
            <w:r w:rsidRPr="00DB6EA4">
              <w:rPr>
                <w:lang w:val="en-GB"/>
              </w:rPr>
              <w:t xml:space="preserve">Prof. Erik Jayme &amp; Prof. </w:t>
            </w:r>
            <w:proofErr w:type="spellStart"/>
            <w:r w:rsidRPr="00DB6EA4">
              <w:rPr>
                <w:lang w:val="en-GB"/>
              </w:rPr>
              <w:t>Symeon</w:t>
            </w:r>
            <w:proofErr w:type="spellEnd"/>
            <w:r w:rsidRPr="00DB6EA4">
              <w:rPr>
                <w:lang w:val="en-GB"/>
              </w:rPr>
              <w:t xml:space="preserve"> </w:t>
            </w:r>
            <w:proofErr w:type="spellStart"/>
            <w:r w:rsidRPr="00DB6EA4">
              <w:rPr>
                <w:lang w:val="en-GB"/>
              </w:rPr>
              <w:t>Symeonides</w:t>
            </w:r>
            <w:proofErr w:type="spellEnd"/>
          </w:p>
        </w:tc>
        <w:tc>
          <w:tcPr>
            <w:tcW w:w="2410" w:type="dxa"/>
            <w:vAlign w:val="center"/>
          </w:tcPr>
          <w:p w14:paraId="33A194C8"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58D57F44" w14:textId="77777777" w:rsidR="00952AC2" w:rsidRPr="00DB6EA4" w:rsidRDefault="00952AC2" w:rsidP="00952AC2">
            <w:pPr>
              <w:jc w:val="center"/>
              <w:rPr>
                <w:lang w:val="en-GB"/>
              </w:rPr>
            </w:pPr>
          </w:p>
        </w:tc>
      </w:tr>
      <w:tr w:rsidR="00952AC2" w:rsidRPr="00CF1C8C" w14:paraId="4B6B3AF7" w14:textId="77777777" w:rsidTr="00564B1B">
        <w:trPr>
          <w:cantSplit/>
          <w:trHeight w:val="357"/>
        </w:trPr>
        <w:tc>
          <w:tcPr>
            <w:tcW w:w="1951" w:type="dxa"/>
            <w:shd w:val="clear" w:color="auto" w:fill="DAEEF3" w:themeFill="accent5" w:themeFillTint="33"/>
            <w:vAlign w:val="center"/>
          </w:tcPr>
          <w:p w14:paraId="00203F7D" w14:textId="77777777" w:rsidR="00952AC2" w:rsidRPr="00DB6EA4" w:rsidRDefault="00952AC2" w:rsidP="00952AC2">
            <w:pPr>
              <w:jc w:val="center"/>
              <w:rPr>
                <w:b/>
                <w:lang w:val="en-GB"/>
              </w:rPr>
            </w:pPr>
            <w:r>
              <w:rPr>
                <w:lang w:val="en-GB"/>
              </w:rPr>
              <w:lastRenderedPageBreak/>
              <w:t>12h30 – 14h</w:t>
            </w:r>
            <w:r w:rsidRPr="00DB6EA4">
              <w:rPr>
                <w:lang w:val="en-GB"/>
              </w:rPr>
              <w:t>30</w:t>
            </w:r>
          </w:p>
          <w:p w14:paraId="70304538" w14:textId="77777777" w:rsidR="00952AC2" w:rsidRPr="00DB6EA4" w:rsidRDefault="00952AC2" w:rsidP="00952AC2">
            <w:pPr>
              <w:jc w:val="center"/>
              <w:rPr>
                <w:lang w:val="en-GB"/>
              </w:rPr>
            </w:pPr>
          </w:p>
        </w:tc>
        <w:tc>
          <w:tcPr>
            <w:tcW w:w="2693" w:type="dxa"/>
            <w:shd w:val="clear" w:color="auto" w:fill="DAEEF3" w:themeFill="accent5" w:themeFillTint="33"/>
            <w:vAlign w:val="center"/>
          </w:tcPr>
          <w:p w14:paraId="06DC78FF" w14:textId="77777777" w:rsidR="00952AC2" w:rsidRPr="00DB6EA4" w:rsidRDefault="00952AC2" w:rsidP="00952AC2">
            <w:pPr>
              <w:jc w:val="center"/>
              <w:rPr>
                <w:lang w:val="en-GB"/>
              </w:rPr>
            </w:pPr>
            <w:r>
              <w:rPr>
                <w:rFonts w:cs="Times New Roman"/>
              </w:rPr>
              <w:t>Réunions de commissions</w:t>
            </w:r>
          </w:p>
        </w:tc>
        <w:tc>
          <w:tcPr>
            <w:tcW w:w="4678" w:type="dxa"/>
            <w:shd w:val="clear" w:color="auto" w:fill="DAEEF3" w:themeFill="accent5" w:themeFillTint="33"/>
            <w:vAlign w:val="center"/>
          </w:tcPr>
          <w:p w14:paraId="531A960B" w14:textId="77777777" w:rsidR="00952AC2" w:rsidRPr="00DB6EA4" w:rsidRDefault="00952AC2" w:rsidP="00952AC2">
            <w:pPr>
              <w:jc w:val="center"/>
              <w:rPr>
                <w:i/>
                <w:lang w:val="en-GB"/>
              </w:rPr>
            </w:pPr>
            <w:r>
              <w:rPr>
                <w:i/>
                <w:lang w:val="en-GB"/>
              </w:rPr>
              <w:t>1</w:t>
            </w:r>
            <w:r w:rsidRPr="00ED117B">
              <w:rPr>
                <w:i/>
                <w:vertAlign w:val="superscript"/>
                <w:lang w:val="en-GB"/>
              </w:rPr>
              <w:t>ère</w:t>
            </w:r>
            <w:r>
              <w:rPr>
                <w:i/>
                <w:lang w:val="en-GB"/>
              </w:rPr>
              <w:t xml:space="preserve"> c</w:t>
            </w:r>
            <w:r w:rsidRPr="00DB6EA4">
              <w:rPr>
                <w:i/>
                <w:lang w:val="en-GB"/>
              </w:rPr>
              <w:t>ommission</w:t>
            </w:r>
            <w:r>
              <w:rPr>
                <w:i/>
                <w:lang w:val="en-GB"/>
              </w:rPr>
              <w:t xml:space="preserve"> </w:t>
            </w:r>
            <w:r w:rsidRPr="00DB6EA4">
              <w:rPr>
                <w:i/>
                <w:lang w:val="en-GB"/>
              </w:rPr>
              <w:t xml:space="preserve">(Prof. </w:t>
            </w:r>
            <w:proofErr w:type="spellStart"/>
            <w:r w:rsidRPr="00DB6EA4">
              <w:rPr>
                <w:i/>
                <w:lang w:val="en-GB"/>
              </w:rPr>
              <w:t>Kessedjian</w:t>
            </w:r>
            <w:proofErr w:type="spellEnd"/>
            <w:r w:rsidRPr="00DB6EA4">
              <w:rPr>
                <w:i/>
                <w:lang w:val="en-GB"/>
              </w:rPr>
              <w:t>)</w:t>
            </w:r>
          </w:p>
          <w:p w14:paraId="3DFB01CF" w14:textId="77777777" w:rsidR="00952AC2" w:rsidRPr="00DB6EA4" w:rsidRDefault="00952AC2" w:rsidP="00952AC2">
            <w:pPr>
              <w:jc w:val="center"/>
              <w:rPr>
                <w:i/>
                <w:lang w:val="en-GB"/>
              </w:rPr>
            </w:pPr>
            <w:r>
              <w:rPr>
                <w:i/>
                <w:lang w:val="en-GB"/>
              </w:rPr>
              <w:t>9</w:t>
            </w:r>
            <w:r w:rsidRPr="00ED117B">
              <w:rPr>
                <w:i/>
                <w:vertAlign w:val="superscript"/>
                <w:lang w:val="en-GB"/>
              </w:rPr>
              <w:t xml:space="preserve">e </w:t>
            </w:r>
            <w:r>
              <w:rPr>
                <w:i/>
                <w:lang w:val="en-GB"/>
              </w:rPr>
              <w:t>commission (</w:t>
            </w:r>
            <w:proofErr w:type="spellStart"/>
            <w:r>
              <w:rPr>
                <w:i/>
                <w:lang w:val="en-GB"/>
              </w:rPr>
              <w:t>Juge</w:t>
            </w:r>
            <w:proofErr w:type="spellEnd"/>
            <w:r>
              <w:rPr>
                <w:i/>
                <w:lang w:val="en-GB"/>
              </w:rPr>
              <w:t xml:space="preserve"> Pinto &amp; </w:t>
            </w:r>
            <w:proofErr w:type="spellStart"/>
            <w:r>
              <w:rPr>
                <w:i/>
                <w:lang w:val="en-GB"/>
              </w:rPr>
              <w:t>Prof.</w:t>
            </w:r>
            <w:proofErr w:type="spellEnd"/>
            <w:r>
              <w:rPr>
                <w:i/>
                <w:lang w:val="en-GB"/>
              </w:rPr>
              <w:t xml:space="preserve"> </w:t>
            </w:r>
            <w:proofErr w:type="spellStart"/>
            <w:r w:rsidRPr="00DB6EA4">
              <w:rPr>
                <w:i/>
                <w:lang w:val="en-GB"/>
              </w:rPr>
              <w:t>Gannagé</w:t>
            </w:r>
            <w:proofErr w:type="spellEnd"/>
            <w:r w:rsidRPr="00DB6EA4">
              <w:rPr>
                <w:i/>
                <w:lang w:val="en-GB"/>
              </w:rPr>
              <w:t>)</w:t>
            </w:r>
          </w:p>
          <w:p w14:paraId="6181258F" w14:textId="77777777" w:rsidR="00952AC2" w:rsidRPr="00DB6EA4" w:rsidRDefault="00952AC2" w:rsidP="00952AC2">
            <w:pPr>
              <w:jc w:val="center"/>
              <w:rPr>
                <w:i/>
                <w:lang w:val="en-GB"/>
              </w:rPr>
            </w:pPr>
            <w:r>
              <w:rPr>
                <w:i/>
                <w:lang w:val="en-GB"/>
              </w:rPr>
              <w:t>17</w:t>
            </w:r>
            <w:r w:rsidRPr="00ED117B">
              <w:rPr>
                <w:i/>
                <w:vertAlign w:val="superscript"/>
                <w:lang w:val="en-GB"/>
              </w:rPr>
              <w:t>e</w:t>
            </w:r>
            <w:r>
              <w:rPr>
                <w:i/>
                <w:lang w:val="en-GB"/>
              </w:rPr>
              <w:t xml:space="preserve"> c</w:t>
            </w:r>
            <w:r w:rsidRPr="00DB6EA4">
              <w:rPr>
                <w:i/>
                <w:lang w:val="en-GB"/>
              </w:rPr>
              <w:t>ommi</w:t>
            </w:r>
            <w:r>
              <w:rPr>
                <w:i/>
                <w:lang w:val="en-GB"/>
              </w:rPr>
              <w:t xml:space="preserve">ssion (Prof. </w:t>
            </w:r>
            <w:proofErr w:type="spellStart"/>
            <w:r>
              <w:rPr>
                <w:i/>
                <w:lang w:val="en-GB"/>
              </w:rPr>
              <w:t>Pocar</w:t>
            </w:r>
            <w:proofErr w:type="spellEnd"/>
            <w:r>
              <w:rPr>
                <w:i/>
                <w:lang w:val="en-GB"/>
              </w:rPr>
              <w:t xml:space="preserve"> &amp; </w:t>
            </w:r>
            <w:proofErr w:type="spellStart"/>
            <w:r>
              <w:rPr>
                <w:i/>
                <w:lang w:val="en-GB"/>
              </w:rPr>
              <w:t>Prof.</w:t>
            </w:r>
            <w:proofErr w:type="spellEnd"/>
            <w:r w:rsidRPr="00DB6EA4">
              <w:rPr>
                <w:i/>
                <w:lang w:val="en-GB"/>
              </w:rPr>
              <w:t xml:space="preserve"> </w:t>
            </w:r>
            <w:proofErr w:type="spellStart"/>
            <w:r w:rsidRPr="00DB6EA4">
              <w:rPr>
                <w:i/>
                <w:lang w:val="en-GB"/>
              </w:rPr>
              <w:t>d’Argent</w:t>
            </w:r>
            <w:proofErr w:type="spellEnd"/>
            <w:r w:rsidRPr="00DB6EA4">
              <w:rPr>
                <w:i/>
                <w:lang w:val="en-GB"/>
              </w:rPr>
              <w:t>)</w:t>
            </w:r>
          </w:p>
        </w:tc>
        <w:tc>
          <w:tcPr>
            <w:tcW w:w="2410" w:type="dxa"/>
            <w:shd w:val="clear" w:color="auto" w:fill="DAEEF3" w:themeFill="accent5" w:themeFillTint="33"/>
            <w:vAlign w:val="center"/>
          </w:tcPr>
          <w:p w14:paraId="328AC41B" w14:textId="77777777" w:rsidR="00952AC2" w:rsidRPr="002D1968" w:rsidRDefault="00952AC2" w:rsidP="00952AC2">
            <w:pPr>
              <w:jc w:val="center"/>
            </w:pPr>
            <w:r w:rsidRPr="004C34F2">
              <w:rPr>
                <w:rFonts w:cs="Times New Roman"/>
              </w:rPr>
              <w:t>Salles de réunion du Palais de la Paix</w:t>
            </w:r>
          </w:p>
        </w:tc>
        <w:tc>
          <w:tcPr>
            <w:tcW w:w="3576" w:type="dxa"/>
            <w:shd w:val="clear" w:color="auto" w:fill="DAEEF3" w:themeFill="accent5" w:themeFillTint="33"/>
            <w:vAlign w:val="center"/>
          </w:tcPr>
          <w:p w14:paraId="1091FB88" w14:textId="77777777" w:rsidR="00952AC2" w:rsidRPr="00CF1C8C" w:rsidRDefault="00952AC2" w:rsidP="00952AC2">
            <w:pPr>
              <w:jc w:val="center"/>
              <w:rPr>
                <w:i/>
              </w:rPr>
            </w:pPr>
            <w:r w:rsidRPr="004C34F2">
              <w:rPr>
                <w:rFonts w:cs="Times New Roman"/>
              </w:rPr>
              <w:t>Les numéros des salles seront communiqués sur place</w:t>
            </w:r>
          </w:p>
        </w:tc>
      </w:tr>
      <w:tr w:rsidR="00952AC2" w:rsidRPr="00CF1C8C" w14:paraId="5CD19757" w14:textId="77777777" w:rsidTr="00564B1B">
        <w:trPr>
          <w:cantSplit/>
          <w:trHeight w:val="513"/>
        </w:trPr>
        <w:tc>
          <w:tcPr>
            <w:tcW w:w="1951" w:type="dxa"/>
            <w:shd w:val="clear" w:color="auto" w:fill="DAEEF3" w:themeFill="accent5" w:themeFillTint="33"/>
            <w:vAlign w:val="center"/>
          </w:tcPr>
          <w:p w14:paraId="6BC1F629" w14:textId="77777777" w:rsidR="00952AC2" w:rsidRPr="00DB6EA4" w:rsidRDefault="00952AC2" w:rsidP="00952AC2">
            <w:pPr>
              <w:jc w:val="center"/>
              <w:rPr>
                <w:lang w:val="en-GB"/>
              </w:rPr>
            </w:pPr>
            <w:r>
              <w:rPr>
                <w:lang w:val="en-GB"/>
              </w:rPr>
              <w:t>12h</w:t>
            </w:r>
            <w:r w:rsidRPr="00DB6EA4">
              <w:rPr>
                <w:lang w:val="en-GB"/>
              </w:rPr>
              <w:t>30 – 14</w:t>
            </w:r>
            <w:r>
              <w:rPr>
                <w:lang w:val="en-GB"/>
              </w:rPr>
              <w:t>h</w:t>
            </w:r>
            <w:r w:rsidRPr="00DB6EA4">
              <w:rPr>
                <w:lang w:val="en-GB"/>
              </w:rPr>
              <w:t>30</w:t>
            </w:r>
          </w:p>
        </w:tc>
        <w:tc>
          <w:tcPr>
            <w:tcW w:w="2693" w:type="dxa"/>
            <w:shd w:val="clear" w:color="auto" w:fill="DAEEF3" w:themeFill="accent5" w:themeFillTint="33"/>
            <w:vAlign w:val="center"/>
          </w:tcPr>
          <w:p w14:paraId="0B0D7A55" w14:textId="77777777" w:rsidR="00952AC2" w:rsidRPr="00032A69" w:rsidRDefault="00952AC2" w:rsidP="00952AC2">
            <w:pPr>
              <w:jc w:val="center"/>
              <w:rPr>
                <w:i/>
                <w:lang w:val="en-GB"/>
              </w:rPr>
            </w:pPr>
            <w:r w:rsidRPr="00032A69">
              <w:rPr>
                <w:rFonts w:cs="Times New Roman"/>
                <w:i/>
              </w:rPr>
              <w:t>Pause déjeuner</w:t>
            </w:r>
          </w:p>
        </w:tc>
        <w:tc>
          <w:tcPr>
            <w:tcW w:w="4678" w:type="dxa"/>
            <w:shd w:val="clear" w:color="auto" w:fill="DAEEF3" w:themeFill="accent5" w:themeFillTint="33"/>
            <w:vAlign w:val="center"/>
          </w:tcPr>
          <w:p w14:paraId="1F1AD70A" w14:textId="77777777" w:rsidR="00952AC2" w:rsidRPr="00DB6EA4" w:rsidRDefault="00952AC2" w:rsidP="00952AC2">
            <w:pPr>
              <w:jc w:val="center"/>
              <w:rPr>
                <w:lang w:val="en-GB"/>
              </w:rPr>
            </w:pPr>
          </w:p>
        </w:tc>
        <w:tc>
          <w:tcPr>
            <w:tcW w:w="2410" w:type="dxa"/>
            <w:shd w:val="clear" w:color="auto" w:fill="DAEEF3" w:themeFill="accent5" w:themeFillTint="33"/>
            <w:vAlign w:val="center"/>
          </w:tcPr>
          <w:p w14:paraId="63B84B09" w14:textId="77777777" w:rsidR="00952AC2" w:rsidRPr="00DB6EA4" w:rsidRDefault="00952AC2" w:rsidP="00952AC2">
            <w:pPr>
              <w:jc w:val="center"/>
              <w:rPr>
                <w:lang w:val="en-GB"/>
              </w:rPr>
            </w:pPr>
          </w:p>
        </w:tc>
        <w:tc>
          <w:tcPr>
            <w:tcW w:w="3576" w:type="dxa"/>
            <w:shd w:val="clear" w:color="auto" w:fill="DAEEF3" w:themeFill="accent5" w:themeFillTint="33"/>
            <w:vAlign w:val="center"/>
          </w:tcPr>
          <w:p w14:paraId="30237F26" w14:textId="77777777" w:rsidR="00952AC2" w:rsidRPr="00CF1C8C" w:rsidRDefault="00952AC2" w:rsidP="00952AC2">
            <w:pPr>
              <w:jc w:val="center"/>
            </w:pPr>
            <w:r w:rsidRPr="004C34F2">
              <w:rPr>
                <w:rFonts w:cs="Times New Roman"/>
              </w:rPr>
              <w:t>Merci d’accorder la priorité aux membres qui doivent participer à des réunions de commissions</w:t>
            </w:r>
          </w:p>
        </w:tc>
      </w:tr>
      <w:tr w:rsidR="00952AC2" w:rsidRPr="00DB6EA4" w14:paraId="48BF0798" w14:textId="77777777" w:rsidTr="00564B1B">
        <w:trPr>
          <w:cantSplit/>
          <w:trHeight w:val="513"/>
        </w:trPr>
        <w:tc>
          <w:tcPr>
            <w:tcW w:w="1951" w:type="dxa"/>
            <w:vAlign w:val="center"/>
          </w:tcPr>
          <w:p w14:paraId="6FA7C9D5" w14:textId="77777777" w:rsidR="00952AC2" w:rsidRPr="00DB6EA4" w:rsidRDefault="00952AC2" w:rsidP="00952AC2">
            <w:pPr>
              <w:jc w:val="center"/>
              <w:rPr>
                <w:lang w:val="en-GB"/>
              </w:rPr>
            </w:pPr>
            <w:r>
              <w:rPr>
                <w:lang w:val="en-GB"/>
              </w:rPr>
              <w:t>14h30 – 16h</w:t>
            </w:r>
            <w:r w:rsidRPr="00DB6EA4">
              <w:rPr>
                <w:lang w:val="en-GB"/>
              </w:rPr>
              <w:t>00</w:t>
            </w:r>
          </w:p>
        </w:tc>
        <w:tc>
          <w:tcPr>
            <w:tcW w:w="2693" w:type="dxa"/>
            <w:vAlign w:val="center"/>
          </w:tcPr>
          <w:p w14:paraId="12F6D96E"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23001DEA" w14:textId="77777777" w:rsidR="00952AC2" w:rsidRPr="00DB6EA4" w:rsidRDefault="00952AC2" w:rsidP="00952AC2">
            <w:pPr>
              <w:jc w:val="center"/>
              <w:rPr>
                <w:lang w:val="en-GB"/>
              </w:rPr>
            </w:pPr>
            <w:r w:rsidRPr="00DB6EA4">
              <w:rPr>
                <w:lang w:val="en-GB"/>
              </w:rPr>
              <w:t>7</w:t>
            </w:r>
            <w:r>
              <w:rPr>
                <w:vertAlign w:val="superscript"/>
                <w:lang w:val="en-GB"/>
              </w:rPr>
              <w:t>e</w:t>
            </w:r>
            <w:r>
              <w:rPr>
                <w:lang w:val="en-GB"/>
              </w:rPr>
              <w:t xml:space="preserve"> c</w:t>
            </w:r>
            <w:r w:rsidRPr="00DB6EA4">
              <w:rPr>
                <w:lang w:val="en-GB"/>
              </w:rPr>
              <w:t>ommission</w:t>
            </w:r>
          </w:p>
        </w:tc>
        <w:tc>
          <w:tcPr>
            <w:tcW w:w="4678" w:type="dxa"/>
            <w:vAlign w:val="center"/>
          </w:tcPr>
          <w:p w14:paraId="56886263" w14:textId="77777777" w:rsidR="00952AC2" w:rsidRPr="00DB6EA4" w:rsidRDefault="00952AC2" w:rsidP="00952AC2">
            <w:pPr>
              <w:jc w:val="center"/>
              <w:rPr>
                <w:lang w:val="en-GB"/>
              </w:rPr>
            </w:pPr>
            <w:proofErr w:type="spellStart"/>
            <w:r>
              <w:rPr>
                <w:lang w:val="en-GB"/>
              </w:rPr>
              <w:t>Juge</w:t>
            </w:r>
            <w:proofErr w:type="spellEnd"/>
            <w:r w:rsidRPr="00DB6EA4">
              <w:rPr>
                <w:lang w:val="en-GB"/>
              </w:rPr>
              <w:t xml:space="preserve"> </w:t>
            </w:r>
            <w:proofErr w:type="spellStart"/>
            <w:r w:rsidRPr="00DB6EA4">
              <w:rPr>
                <w:lang w:val="en-GB"/>
              </w:rPr>
              <w:t>Mahnoush</w:t>
            </w:r>
            <w:proofErr w:type="spellEnd"/>
            <w:r w:rsidRPr="00DB6EA4">
              <w:rPr>
                <w:lang w:val="en-GB"/>
              </w:rPr>
              <w:t xml:space="preserve"> </w:t>
            </w:r>
            <w:proofErr w:type="spellStart"/>
            <w:r w:rsidRPr="00DB6EA4">
              <w:rPr>
                <w:lang w:val="en-GB"/>
              </w:rPr>
              <w:t>Arsanjani</w:t>
            </w:r>
            <w:proofErr w:type="spellEnd"/>
          </w:p>
        </w:tc>
        <w:tc>
          <w:tcPr>
            <w:tcW w:w="2410" w:type="dxa"/>
            <w:vAlign w:val="center"/>
          </w:tcPr>
          <w:p w14:paraId="49335BA3"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524F56BA" w14:textId="77777777" w:rsidR="00952AC2" w:rsidRPr="00DB6EA4" w:rsidRDefault="00952AC2" w:rsidP="00952AC2">
            <w:pPr>
              <w:jc w:val="center"/>
              <w:rPr>
                <w:lang w:val="en-GB"/>
              </w:rPr>
            </w:pPr>
          </w:p>
        </w:tc>
      </w:tr>
      <w:tr w:rsidR="00952AC2" w:rsidRPr="00DB6EA4" w14:paraId="7E8DA302" w14:textId="77777777" w:rsidTr="00564B1B">
        <w:trPr>
          <w:cantSplit/>
          <w:trHeight w:val="485"/>
        </w:trPr>
        <w:tc>
          <w:tcPr>
            <w:tcW w:w="1951" w:type="dxa"/>
            <w:vAlign w:val="center"/>
          </w:tcPr>
          <w:p w14:paraId="63932CE1" w14:textId="77777777" w:rsidR="00952AC2" w:rsidRPr="00032A69" w:rsidRDefault="00952AC2" w:rsidP="00952AC2">
            <w:pPr>
              <w:jc w:val="center"/>
              <w:rPr>
                <w:i/>
                <w:lang w:val="en-GB"/>
              </w:rPr>
            </w:pPr>
            <w:r w:rsidRPr="00032A69">
              <w:rPr>
                <w:i/>
                <w:lang w:val="en-GB"/>
              </w:rPr>
              <w:t>16h00 – 1615</w:t>
            </w:r>
          </w:p>
        </w:tc>
        <w:tc>
          <w:tcPr>
            <w:tcW w:w="2693" w:type="dxa"/>
            <w:vAlign w:val="center"/>
          </w:tcPr>
          <w:p w14:paraId="202DABB3" w14:textId="77777777" w:rsidR="00952AC2" w:rsidRPr="00032A69" w:rsidRDefault="00952AC2" w:rsidP="00952AC2">
            <w:pPr>
              <w:jc w:val="center"/>
              <w:rPr>
                <w:i/>
              </w:rPr>
            </w:pPr>
            <w:r w:rsidRPr="00032A69">
              <w:rPr>
                <w:rFonts w:cs="Times New Roman"/>
                <w:i/>
              </w:rPr>
              <w:t>Pause-café</w:t>
            </w:r>
          </w:p>
        </w:tc>
        <w:tc>
          <w:tcPr>
            <w:tcW w:w="4678" w:type="dxa"/>
            <w:vAlign w:val="center"/>
          </w:tcPr>
          <w:p w14:paraId="1320C474" w14:textId="77777777" w:rsidR="00952AC2" w:rsidRPr="00DB6EA4" w:rsidRDefault="00952AC2" w:rsidP="00952AC2">
            <w:pPr>
              <w:jc w:val="center"/>
              <w:rPr>
                <w:rFonts w:cs="Times New Roman"/>
                <w:lang w:val="en-GB"/>
              </w:rPr>
            </w:pPr>
          </w:p>
        </w:tc>
        <w:tc>
          <w:tcPr>
            <w:tcW w:w="2410" w:type="dxa"/>
            <w:vAlign w:val="center"/>
          </w:tcPr>
          <w:p w14:paraId="6B1D421F" w14:textId="77777777" w:rsidR="00952AC2" w:rsidRPr="00DB6EA4" w:rsidRDefault="00952AC2" w:rsidP="00952AC2">
            <w:pPr>
              <w:jc w:val="center"/>
              <w:rPr>
                <w:rFonts w:cs="Times New Roman"/>
                <w:lang w:val="en-GB"/>
              </w:rPr>
            </w:pPr>
          </w:p>
        </w:tc>
        <w:tc>
          <w:tcPr>
            <w:tcW w:w="3576" w:type="dxa"/>
            <w:vAlign w:val="center"/>
          </w:tcPr>
          <w:p w14:paraId="5C7E9100" w14:textId="77777777" w:rsidR="00952AC2" w:rsidRPr="00DB6EA4" w:rsidRDefault="00952AC2" w:rsidP="00952AC2">
            <w:pPr>
              <w:tabs>
                <w:tab w:val="left" w:pos="600"/>
              </w:tabs>
              <w:jc w:val="center"/>
              <w:rPr>
                <w:rFonts w:cs="Times New Roman"/>
                <w:lang w:val="en-GB"/>
              </w:rPr>
            </w:pPr>
          </w:p>
        </w:tc>
      </w:tr>
      <w:tr w:rsidR="00952AC2" w:rsidRPr="00DB6EA4" w14:paraId="075A213E" w14:textId="77777777" w:rsidTr="00564B1B">
        <w:trPr>
          <w:cantSplit/>
          <w:trHeight w:val="485"/>
        </w:trPr>
        <w:tc>
          <w:tcPr>
            <w:tcW w:w="1951" w:type="dxa"/>
            <w:vAlign w:val="center"/>
          </w:tcPr>
          <w:p w14:paraId="1AB38727" w14:textId="77777777" w:rsidR="00952AC2" w:rsidRPr="00DB6EA4" w:rsidRDefault="00952AC2" w:rsidP="00952AC2">
            <w:pPr>
              <w:jc w:val="center"/>
            </w:pPr>
            <w:r>
              <w:rPr>
                <w:lang w:val="en-GB"/>
              </w:rPr>
              <w:t>16h15 – 17h</w:t>
            </w:r>
            <w:r w:rsidRPr="00DB6EA4">
              <w:rPr>
                <w:lang w:val="en-GB"/>
              </w:rPr>
              <w:t>45</w:t>
            </w:r>
          </w:p>
        </w:tc>
        <w:tc>
          <w:tcPr>
            <w:tcW w:w="2693" w:type="dxa"/>
            <w:vAlign w:val="center"/>
          </w:tcPr>
          <w:p w14:paraId="7454ADB8"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6F9961C7" w14:textId="77777777" w:rsidR="00952AC2" w:rsidRPr="00DB6EA4" w:rsidRDefault="00952AC2" w:rsidP="00952AC2">
            <w:pPr>
              <w:jc w:val="center"/>
              <w:rPr>
                <w:lang w:val="en-GB"/>
              </w:rPr>
            </w:pPr>
            <w:r w:rsidRPr="00DB6EA4">
              <w:rPr>
                <w:lang w:val="en-GB"/>
              </w:rPr>
              <w:t>7</w:t>
            </w:r>
            <w:r>
              <w:rPr>
                <w:vertAlign w:val="superscript"/>
                <w:lang w:val="en-GB"/>
              </w:rPr>
              <w:t>e</w:t>
            </w:r>
            <w:r>
              <w:rPr>
                <w:lang w:val="en-GB"/>
              </w:rPr>
              <w:t xml:space="preserve"> c</w:t>
            </w:r>
            <w:r w:rsidRPr="00DB6EA4">
              <w:rPr>
                <w:lang w:val="en-GB"/>
              </w:rPr>
              <w:t>ommission</w:t>
            </w:r>
          </w:p>
        </w:tc>
        <w:tc>
          <w:tcPr>
            <w:tcW w:w="4678" w:type="dxa"/>
            <w:vAlign w:val="center"/>
          </w:tcPr>
          <w:p w14:paraId="6A490BE5" w14:textId="77777777" w:rsidR="00952AC2" w:rsidRPr="00DB6EA4" w:rsidRDefault="00952AC2" w:rsidP="00952AC2">
            <w:pPr>
              <w:jc w:val="center"/>
              <w:rPr>
                <w:rFonts w:cs="Times New Roman"/>
                <w:lang w:val="en-GB"/>
              </w:rPr>
            </w:pPr>
            <w:proofErr w:type="spellStart"/>
            <w:r>
              <w:rPr>
                <w:lang w:val="en-GB"/>
              </w:rPr>
              <w:t>Juge</w:t>
            </w:r>
            <w:proofErr w:type="spellEnd"/>
            <w:r w:rsidRPr="00DB6EA4">
              <w:rPr>
                <w:lang w:val="en-GB"/>
              </w:rPr>
              <w:t xml:space="preserve"> </w:t>
            </w:r>
            <w:proofErr w:type="spellStart"/>
            <w:r w:rsidRPr="00DB6EA4">
              <w:rPr>
                <w:lang w:val="en-GB"/>
              </w:rPr>
              <w:t>Mahnoush</w:t>
            </w:r>
            <w:proofErr w:type="spellEnd"/>
            <w:r w:rsidRPr="00DB6EA4">
              <w:rPr>
                <w:lang w:val="en-GB"/>
              </w:rPr>
              <w:t xml:space="preserve"> </w:t>
            </w:r>
            <w:proofErr w:type="spellStart"/>
            <w:r w:rsidRPr="00DB6EA4">
              <w:rPr>
                <w:lang w:val="en-GB"/>
              </w:rPr>
              <w:t>Arsanjani</w:t>
            </w:r>
            <w:proofErr w:type="spellEnd"/>
          </w:p>
        </w:tc>
        <w:tc>
          <w:tcPr>
            <w:tcW w:w="2410" w:type="dxa"/>
            <w:vAlign w:val="center"/>
          </w:tcPr>
          <w:p w14:paraId="0F5A5318" w14:textId="77777777" w:rsidR="00952AC2" w:rsidRPr="00DB6EA4" w:rsidRDefault="00952AC2" w:rsidP="00952AC2">
            <w:pPr>
              <w:jc w:val="center"/>
              <w:rPr>
                <w:rFonts w:cs="Times New Roman"/>
                <w:lang w:val="en-GB"/>
              </w:rPr>
            </w:pPr>
            <w:proofErr w:type="spellStart"/>
            <w:r>
              <w:rPr>
                <w:lang w:val="en-GB"/>
              </w:rPr>
              <w:t>Auditoire</w:t>
            </w:r>
            <w:proofErr w:type="spellEnd"/>
          </w:p>
        </w:tc>
        <w:tc>
          <w:tcPr>
            <w:tcW w:w="3576" w:type="dxa"/>
            <w:vAlign w:val="center"/>
          </w:tcPr>
          <w:p w14:paraId="17327FB6" w14:textId="77777777" w:rsidR="00952AC2" w:rsidRPr="00DB6EA4" w:rsidRDefault="00952AC2" w:rsidP="00952AC2">
            <w:pPr>
              <w:jc w:val="center"/>
              <w:rPr>
                <w:rFonts w:cs="Times New Roman"/>
                <w:lang w:val="en-GB"/>
              </w:rPr>
            </w:pPr>
          </w:p>
        </w:tc>
      </w:tr>
      <w:tr w:rsidR="00952AC2" w:rsidRPr="00945849" w14:paraId="0A6CDB91" w14:textId="77777777" w:rsidTr="00564B1B">
        <w:trPr>
          <w:cantSplit/>
          <w:trHeight w:val="485"/>
        </w:trPr>
        <w:tc>
          <w:tcPr>
            <w:tcW w:w="1951" w:type="dxa"/>
            <w:vAlign w:val="center"/>
          </w:tcPr>
          <w:p w14:paraId="27B9FCE0" w14:textId="77777777" w:rsidR="00952AC2" w:rsidRPr="00DB6EA4" w:rsidRDefault="00952AC2" w:rsidP="00952AC2">
            <w:pPr>
              <w:jc w:val="center"/>
              <w:rPr>
                <w:lang w:val="en-GB"/>
              </w:rPr>
            </w:pPr>
            <w:r>
              <w:t>19h00 – 22h</w:t>
            </w:r>
            <w:r w:rsidRPr="00CE7368">
              <w:t>00</w:t>
            </w:r>
          </w:p>
        </w:tc>
        <w:tc>
          <w:tcPr>
            <w:tcW w:w="2693" w:type="dxa"/>
            <w:vAlign w:val="center"/>
          </w:tcPr>
          <w:p w14:paraId="2526DD71" w14:textId="77777777" w:rsidR="00952AC2" w:rsidRDefault="00952AC2" w:rsidP="00952AC2">
            <w:pPr>
              <w:jc w:val="center"/>
              <w:rPr>
                <w:rFonts w:cs="Times New Roman"/>
                <w:i/>
              </w:rPr>
            </w:pPr>
            <w:r w:rsidRPr="004C34F2">
              <w:rPr>
                <w:rFonts w:cs="Times New Roman"/>
              </w:rPr>
              <w:t>Dîner de Clôture</w:t>
            </w:r>
            <w:r w:rsidRPr="00310D82">
              <w:rPr>
                <w:i/>
              </w:rPr>
              <w:t xml:space="preserve"> </w:t>
            </w:r>
            <w:r w:rsidRPr="00AC5228">
              <w:rPr>
                <w:rFonts w:cs="Times New Roman"/>
                <w:i/>
              </w:rPr>
              <w:t xml:space="preserve"> </w:t>
            </w:r>
          </w:p>
          <w:p w14:paraId="5F09F724" w14:textId="77777777" w:rsidR="00952AC2" w:rsidRPr="00310D82" w:rsidRDefault="00952AC2" w:rsidP="00952AC2">
            <w:pPr>
              <w:jc w:val="center"/>
            </w:pPr>
            <w:r w:rsidRPr="00AC5228">
              <w:rPr>
                <w:rFonts w:cs="Times New Roman"/>
                <w:i/>
              </w:rPr>
              <w:t>Membres, accompagnants, secrétariat</w:t>
            </w:r>
          </w:p>
        </w:tc>
        <w:tc>
          <w:tcPr>
            <w:tcW w:w="4678" w:type="dxa"/>
            <w:vAlign w:val="center"/>
          </w:tcPr>
          <w:p w14:paraId="1C5AF7AC" w14:textId="77777777" w:rsidR="00952AC2" w:rsidRDefault="00952AC2" w:rsidP="00952AC2">
            <w:pPr>
              <w:jc w:val="center"/>
              <w:rPr>
                <w:rFonts w:cs="Times New Roman"/>
              </w:rPr>
            </w:pPr>
            <w:r w:rsidRPr="00ED117B">
              <w:rPr>
                <w:rFonts w:cs="Times New Roman"/>
                <w:i/>
              </w:rPr>
              <w:t>Dîner de gala avec discours d’ouverture</w:t>
            </w:r>
            <w:r>
              <w:rPr>
                <w:rFonts w:cs="Times New Roman"/>
                <w:i/>
              </w:rPr>
              <w:t xml:space="preserve"> du Ministre de la J</w:t>
            </w:r>
            <w:r w:rsidRPr="00ED117B">
              <w:rPr>
                <w:rFonts w:cs="Times New Roman"/>
                <w:i/>
              </w:rPr>
              <w:t xml:space="preserve">ustice et de la </w:t>
            </w:r>
            <w:r>
              <w:rPr>
                <w:rFonts w:cs="Times New Roman"/>
                <w:i/>
              </w:rPr>
              <w:t>S</w:t>
            </w:r>
            <w:r w:rsidRPr="00ED117B">
              <w:rPr>
                <w:rFonts w:cs="Times New Roman"/>
                <w:i/>
              </w:rPr>
              <w:t>écurité</w:t>
            </w:r>
            <w:r w:rsidRPr="004C34F2">
              <w:rPr>
                <w:rFonts w:cs="Times New Roman"/>
              </w:rPr>
              <w:t xml:space="preserve">, </w:t>
            </w:r>
          </w:p>
          <w:p w14:paraId="68DC41EC" w14:textId="77777777" w:rsidR="00952AC2" w:rsidRPr="00ED117B" w:rsidRDefault="00952AC2" w:rsidP="00952AC2">
            <w:pPr>
              <w:jc w:val="center"/>
              <w:rPr>
                <w:rFonts w:cs="Times New Roman"/>
              </w:rPr>
            </w:pPr>
            <w:r w:rsidRPr="004C34F2">
              <w:rPr>
                <w:rFonts w:cs="Times New Roman"/>
              </w:rPr>
              <w:t xml:space="preserve">Dr F. </w:t>
            </w:r>
            <w:proofErr w:type="spellStart"/>
            <w:r w:rsidRPr="004C34F2">
              <w:rPr>
                <w:rFonts w:cs="Times New Roman"/>
              </w:rPr>
              <w:t>Grapperhaus</w:t>
            </w:r>
            <w:proofErr w:type="spellEnd"/>
          </w:p>
        </w:tc>
        <w:tc>
          <w:tcPr>
            <w:tcW w:w="2410" w:type="dxa"/>
            <w:vAlign w:val="center"/>
          </w:tcPr>
          <w:p w14:paraId="64D9DCAA" w14:textId="77777777" w:rsidR="00952AC2" w:rsidRPr="00032A69" w:rsidRDefault="00952AC2" w:rsidP="00952AC2">
            <w:pPr>
              <w:jc w:val="center"/>
              <w:rPr>
                <w:rFonts w:cs="Times New Roman"/>
              </w:rPr>
            </w:pPr>
            <w:r w:rsidRPr="00032A69">
              <w:rPr>
                <w:rFonts w:cs="Times New Roman"/>
              </w:rPr>
              <w:t>Salle des Chevaliers (</w:t>
            </w:r>
            <w:proofErr w:type="spellStart"/>
            <w:r w:rsidRPr="00032A69">
              <w:rPr>
                <w:rFonts w:cs="Times New Roman"/>
              </w:rPr>
              <w:t>Ridderzaal</w:t>
            </w:r>
            <w:proofErr w:type="spellEnd"/>
            <w:r w:rsidRPr="00032A69">
              <w:rPr>
                <w:rFonts w:cs="Times New Roman"/>
              </w:rPr>
              <w:t>)</w:t>
            </w:r>
          </w:p>
          <w:p w14:paraId="14F34F1C" w14:textId="77777777" w:rsidR="00952AC2" w:rsidRPr="00032A69" w:rsidRDefault="00952AC2" w:rsidP="00952AC2">
            <w:pPr>
              <w:jc w:val="center"/>
            </w:pPr>
            <w:proofErr w:type="spellStart"/>
            <w:r w:rsidRPr="00032A69">
              <w:rPr>
                <w:rFonts w:cs="Times New Roman"/>
              </w:rPr>
              <w:t>Binnenhof</w:t>
            </w:r>
            <w:proofErr w:type="spellEnd"/>
            <w:r w:rsidRPr="00032A69">
              <w:rPr>
                <w:rFonts w:cs="Times New Roman"/>
              </w:rPr>
              <w:t xml:space="preserve"> 11</w:t>
            </w:r>
          </w:p>
          <w:p w14:paraId="552EA77C" w14:textId="77777777" w:rsidR="00952AC2" w:rsidRPr="00032A69" w:rsidRDefault="00952AC2" w:rsidP="00952AC2">
            <w:pPr>
              <w:jc w:val="center"/>
            </w:pPr>
          </w:p>
        </w:tc>
        <w:tc>
          <w:tcPr>
            <w:tcW w:w="3576" w:type="dxa"/>
            <w:vAlign w:val="center"/>
          </w:tcPr>
          <w:p w14:paraId="79DC105E" w14:textId="7FC5FDD1" w:rsidR="00952AC2" w:rsidRPr="00952AC2" w:rsidRDefault="00B5126B" w:rsidP="00952AC2">
            <w:pPr>
              <w:jc w:val="center"/>
              <w:rPr>
                <w:rFonts w:cs="Times New Roman"/>
                <w:b/>
              </w:rPr>
            </w:pPr>
            <w:hyperlink r:id="rId12" w:history="1">
              <w:proofErr w:type="spellStart"/>
              <w:r w:rsidR="00794B37" w:rsidRPr="00865428">
                <w:rPr>
                  <w:rStyle w:val="Lienhypertexte"/>
                  <w:rFonts w:cs="Times New Roman"/>
                </w:rPr>
                <w:t>Veuillez vous</w:t>
              </w:r>
              <w:proofErr w:type="spellEnd"/>
              <w:r w:rsidR="00794B37" w:rsidRPr="00865428">
                <w:rPr>
                  <w:rStyle w:val="Lienhypertexte"/>
                  <w:rFonts w:cs="Times New Roman"/>
                </w:rPr>
                <w:t xml:space="preserve"> inscrire ici</w:t>
              </w:r>
            </w:hyperlink>
          </w:p>
        </w:tc>
      </w:tr>
      <w:tr w:rsidR="00952AC2" w:rsidRPr="00945849" w14:paraId="208D4C00" w14:textId="77777777" w:rsidTr="00564B1B">
        <w:trPr>
          <w:cantSplit/>
          <w:trHeight w:val="513"/>
        </w:trPr>
        <w:tc>
          <w:tcPr>
            <w:tcW w:w="1951" w:type="dxa"/>
            <w:shd w:val="clear" w:color="auto" w:fill="B8CCE4" w:themeFill="accent1" w:themeFillTint="66"/>
            <w:vAlign w:val="center"/>
          </w:tcPr>
          <w:p w14:paraId="0D2FEF12" w14:textId="77777777" w:rsidR="00952AC2" w:rsidRPr="00DB6EA4" w:rsidRDefault="00952AC2" w:rsidP="00952AC2">
            <w:pPr>
              <w:jc w:val="center"/>
              <w:rPr>
                <w:lang w:val="en-GB"/>
              </w:rPr>
            </w:pPr>
            <w:r w:rsidRPr="004C34F2">
              <w:rPr>
                <w:rFonts w:cs="Times New Roman"/>
                <w:b/>
                <w:bCs/>
              </w:rPr>
              <w:t>Samedi 31 août 2019</w:t>
            </w:r>
          </w:p>
        </w:tc>
        <w:tc>
          <w:tcPr>
            <w:tcW w:w="2693" w:type="dxa"/>
            <w:shd w:val="clear" w:color="auto" w:fill="B8CCE4" w:themeFill="accent1" w:themeFillTint="66"/>
            <w:vAlign w:val="center"/>
          </w:tcPr>
          <w:p w14:paraId="02F32B28" w14:textId="77777777" w:rsidR="00952AC2" w:rsidRPr="00DB6EA4" w:rsidRDefault="00952AC2" w:rsidP="00952AC2">
            <w:pPr>
              <w:jc w:val="center"/>
              <w:rPr>
                <w:lang w:val="en-GB"/>
              </w:rPr>
            </w:pPr>
            <w:r w:rsidRPr="004C34F2">
              <w:rPr>
                <w:rFonts w:cs="Times New Roman"/>
                <w:b/>
                <w:bCs/>
              </w:rPr>
              <w:t>Evénements</w:t>
            </w:r>
            <w:r>
              <w:rPr>
                <w:rFonts w:cs="Times New Roman"/>
                <w:b/>
                <w:bCs/>
              </w:rPr>
              <w:t xml:space="preserve"> / réunions</w:t>
            </w:r>
          </w:p>
        </w:tc>
        <w:tc>
          <w:tcPr>
            <w:tcW w:w="4678" w:type="dxa"/>
            <w:shd w:val="clear" w:color="auto" w:fill="B8CCE4" w:themeFill="accent1" w:themeFillTint="66"/>
            <w:vAlign w:val="center"/>
          </w:tcPr>
          <w:p w14:paraId="45CB580D" w14:textId="77777777" w:rsidR="00952AC2" w:rsidRPr="00600860" w:rsidRDefault="00952AC2" w:rsidP="00952AC2">
            <w:pPr>
              <w:jc w:val="center"/>
              <w:rPr>
                <w:b/>
                <w:lang w:val="en-US"/>
              </w:rPr>
            </w:pPr>
            <w:r w:rsidRPr="004C34F2">
              <w:rPr>
                <w:rFonts w:cs="Times New Roman"/>
                <w:b/>
                <w:bCs/>
              </w:rPr>
              <w:t>Intervenants</w:t>
            </w:r>
          </w:p>
        </w:tc>
        <w:tc>
          <w:tcPr>
            <w:tcW w:w="2410" w:type="dxa"/>
            <w:shd w:val="clear" w:color="auto" w:fill="B8CCE4" w:themeFill="accent1" w:themeFillTint="66"/>
            <w:vAlign w:val="center"/>
          </w:tcPr>
          <w:p w14:paraId="24FDBF3F" w14:textId="77777777" w:rsidR="00952AC2" w:rsidRPr="00DB6EA4" w:rsidRDefault="00952AC2" w:rsidP="00952AC2">
            <w:pPr>
              <w:jc w:val="center"/>
              <w:rPr>
                <w:lang w:val="en-GB"/>
              </w:rPr>
            </w:pPr>
            <w:r w:rsidRPr="004C34F2">
              <w:rPr>
                <w:rFonts w:cs="Times New Roman"/>
                <w:b/>
                <w:bCs/>
              </w:rPr>
              <w:t>Emplacement</w:t>
            </w:r>
          </w:p>
        </w:tc>
        <w:tc>
          <w:tcPr>
            <w:tcW w:w="3576" w:type="dxa"/>
            <w:shd w:val="clear" w:color="auto" w:fill="B8CCE4" w:themeFill="accent1" w:themeFillTint="66"/>
            <w:vAlign w:val="center"/>
          </w:tcPr>
          <w:p w14:paraId="359E9A2C" w14:textId="77777777" w:rsidR="00952AC2" w:rsidRPr="00CE7368" w:rsidRDefault="00952AC2" w:rsidP="00952AC2">
            <w:pPr>
              <w:jc w:val="center"/>
              <w:rPr>
                <w:b/>
                <w:lang w:val="en-US"/>
              </w:rPr>
            </w:pPr>
          </w:p>
        </w:tc>
      </w:tr>
      <w:tr w:rsidR="00952AC2" w:rsidRPr="00DB6EA4" w14:paraId="2017E95B" w14:textId="77777777" w:rsidTr="00564B1B">
        <w:trPr>
          <w:cantSplit/>
          <w:trHeight w:val="485"/>
        </w:trPr>
        <w:tc>
          <w:tcPr>
            <w:tcW w:w="1951" w:type="dxa"/>
            <w:vAlign w:val="center"/>
          </w:tcPr>
          <w:p w14:paraId="67A95073" w14:textId="77777777" w:rsidR="00952AC2" w:rsidRPr="00DB6EA4" w:rsidRDefault="00952AC2" w:rsidP="00952AC2">
            <w:pPr>
              <w:jc w:val="center"/>
              <w:rPr>
                <w:lang w:val="en-GB"/>
              </w:rPr>
            </w:pPr>
            <w:r>
              <w:rPr>
                <w:lang w:val="en-GB"/>
              </w:rPr>
              <w:t>09h00 – 10h</w:t>
            </w:r>
            <w:r w:rsidRPr="00DB6EA4">
              <w:rPr>
                <w:lang w:val="en-GB"/>
              </w:rPr>
              <w:t>30</w:t>
            </w:r>
          </w:p>
        </w:tc>
        <w:tc>
          <w:tcPr>
            <w:tcW w:w="2693" w:type="dxa"/>
            <w:vAlign w:val="center"/>
          </w:tcPr>
          <w:p w14:paraId="65802B4F" w14:textId="77777777" w:rsidR="00952AC2" w:rsidRDefault="00952AC2" w:rsidP="00952AC2">
            <w:pPr>
              <w:jc w:val="center"/>
              <w:rPr>
                <w:lang w:val="en-GB"/>
              </w:rPr>
            </w:pPr>
            <w:r>
              <w:rPr>
                <w:lang w:val="en-GB"/>
              </w:rPr>
              <w:t xml:space="preserve">Séance </w:t>
            </w:r>
            <w:proofErr w:type="spellStart"/>
            <w:r>
              <w:rPr>
                <w:lang w:val="en-GB"/>
              </w:rPr>
              <w:t>plénière</w:t>
            </w:r>
            <w:proofErr w:type="spellEnd"/>
            <w:r w:rsidRPr="00DB6EA4">
              <w:rPr>
                <w:lang w:val="en-GB"/>
              </w:rPr>
              <w:t xml:space="preserve"> </w:t>
            </w:r>
          </w:p>
          <w:p w14:paraId="010A663F" w14:textId="77777777" w:rsidR="00952AC2" w:rsidRPr="00DB6EA4" w:rsidRDefault="00952AC2" w:rsidP="00952AC2">
            <w:pPr>
              <w:jc w:val="center"/>
              <w:rPr>
                <w:lang w:val="en-GB"/>
              </w:rPr>
            </w:pPr>
            <w:r w:rsidRPr="00DB6EA4">
              <w:rPr>
                <w:lang w:val="en-GB"/>
              </w:rPr>
              <w:t>7</w:t>
            </w:r>
            <w:r>
              <w:rPr>
                <w:vertAlign w:val="superscript"/>
                <w:lang w:val="en-GB"/>
              </w:rPr>
              <w:t>e</w:t>
            </w:r>
            <w:r w:rsidRPr="00DB6EA4">
              <w:rPr>
                <w:lang w:val="en-GB"/>
              </w:rPr>
              <w:t xml:space="preserve"> commission</w:t>
            </w:r>
          </w:p>
        </w:tc>
        <w:tc>
          <w:tcPr>
            <w:tcW w:w="4678" w:type="dxa"/>
            <w:vAlign w:val="center"/>
          </w:tcPr>
          <w:p w14:paraId="07012B9F" w14:textId="77777777" w:rsidR="00952AC2" w:rsidRPr="00DB6EA4" w:rsidRDefault="00952AC2" w:rsidP="00952AC2">
            <w:pPr>
              <w:jc w:val="center"/>
              <w:rPr>
                <w:lang w:val="en-GB"/>
              </w:rPr>
            </w:pPr>
            <w:proofErr w:type="spellStart"/>
            <w:r>
              <w:rPr>
                <w:lang w:val="en-GB"/>
              </w:rPr>
              <w:t>Juge</w:t>
            </w:r>
            <w:proofErr w:type="spellEnd"/>
            <w:r w:rsidRPr="00DB6EA4">
              <w:rPr>
                <w:lang w:val="en-GB"/>
              </w:rPr>
              <w:t xml:space="preserve"> </w:t>
            </w:r>
            <w:proofErr w:type="spellStart"/>
            <w:r w:rsidRPr="00DB6EA4">
              <w:rPr>
                <w:lang w:val="en-GB"/>
              </w:rPr>
              <w:t>Mahnoush</w:t>
            </w:r>
            <w:proofErr w:type="spellEnd"/>
            <w:r w:rsidRPr="00DB6EA4">
              <w:rPr>
                <w:lang w:val="en-GB"/>
              </w:rPr>
              <w:t xml:space="preserve"> </w:t>
            </w:r>
            <w:proofErr w:type="spellStart"/>
            <w:r w:rsidRPr="00DB6EA4">
              <w:rPr>
                <w:lang w:val="en-GB"/>
              </w:rPr>
              <w:t>Arsanjani</w:t>
            </w:r>
            <w:proofErr w:type="spellEnd"/>
          </w:p>
        </w:tc>
        <w:tc>
          <w:tcPr>
            <w:tcW w:w="2410" w:type="dxa"/>
            <w:vAlign w:val="center"/>
          </w:tcPr>
          <w:p w14:paraId="52F33719"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5795923C" w14:textId="77777777" w:rsidR="00952AC2" w:rsidRPr="00DB6EA4" w:rsidRDefault="00952AC2" w:rsidP="00952AC2">
            <w:pPr>
              <w:jc w:val="center"/>
              <w:rPr>
                <w:lang w:val="en-GB"/>
              </w:rPr>
            </w:pPr>
          </w:p>
        </w:tc>
      </w:tr>
      <w:tr w:rsidR="00952AC2" w:rsidRPr="00DB6EA4" w14:paraId="5884D112" w14:textId="77777777" w:rsidTr="00564B1B">
        <w:trPr>
          <w:cantSplit/>
          <w:trHeight w:val="485"/>
        </w:trPr>
        <w:tc>
          <w:tcPr>
            <w:tcW w:w="1951" w:type="dxa"/>
            <w:vAlign w:val="center"/>
          </w:tcPr>
          <w:p w14:paraId="50600E91" w14:textId="77777777" w:rsidR="00952AC2" w:rsidRPr="00032A69" w:rsidRDefault="00952AC2" w:rsidP="00952AC2">
            <w:pPr>
              <w:jc w:val="center"/>
              <w:rPr>
                <w:i/>
                <w:lang w:val="en-GB"/>
              </w:rPr>
            </w:pPr>
            <w:r w:rsidRPr="00032A69">
              <w:rPr>
                <w:i/>
                <w:lang w:val="en-GB"/>
              </w:rPr>
              <w:t>10h30 – 10h45</w:t>
            </w:r>
          </w:p>
        </w:tc>
        <w:tc>
          <w:tcPr>
            <w:tcW w:w="2693" w:type="dxa"/>
            <w:vAlign w:val="center"/>
          </w:tcPr>
          <w:p w14:paraId="101BA799" w14:textId="77777777" w:rsidR="00952AC2" w:rsidRPr="00032A69" w:rsidRDefault="00952AC2" w:rsidP="00952AC2">
            <w:pPr>
              <w:tabs>
                <w:tab w:val="left" w:pos="1250"/>
              </w:tabs>
              <w:jc w:val="center"/>
              <w:rPr>
                <w:i/>
                <w:lang w:val="en-GB"/>
              </w:rPr>
            </w:pPr>
            <w:r w:rsidRPr="00032A69">
              <w:rPr>
                <w:rFonts w:cs="Times New Roman"/>
                <w:i/>
              </w:rPr>
              <w:t>Pause-café</w:t>
            </w:r>
          </w:p>
        </w:tc>
        <w:tc>
          <w:tcPr>
            <w:tcW w:w="4678" w:type="dxa"/>
            <w:vAlign w:val="center"/>
          </w:tcPr>
          <w:p w14:paraId="0FF940AC" w14:textId="77777777" w:rsidR="00952AC2" w:rsidRPr="00DB6EA4" w:rsidRDefault="00952AC2" w:rsidP="00952AC2">
            <w:pPr>
              <w:jc w:val="center"/>
              <w:rPr>
                <w:lang w:val="en-GB"/>
              </w:rPr>
            </w:pPr>
          </w:p>
        </w:tc>
        <w:tc>
          <w:tcPr>
            <w:tcW w:w="2410" w:type="dxa"/>
            <w:vAlign w:val="center"/>
          </w:tcPr>
          <w:p w14:paraId="6832C0C7" w14:textId="77777777" w:rsidR="00952AC2" w:rsidRPr="00DB6EA4" w:rsidRDefault="00952AC2" w:rsidP="00952AC2">
            <w:pPr>
              <w:jc w:val="center"/>
              <w:rPr>
                <w:lang w:val="en-GB"/>
              </w:rPr>
            </w:pPr>
          </w:p>
        </w:tc>
        <w:tc>
          <w:tcPr>
            <w:tcW w:w="3576" w:type="dxa"/>
            <w:vAlign w:val="center"/>
          </w:tcPr>
          <w:p w14:paraId="7E1A7844" w14:textId="77777777" w:rsidR="00952AC2" w:rsidRPr="00DB6EA4" w:rsidRDefault="00952AC2" w:rsidP="00952AC2">
            <w:pPr>
              <w:jc w:val="center"/>
              <w:rPr>
                <w:lang w:val="en-GB"/>
              </w:rPr>
            </w:pPr>
          </w:p>
        </w:tc>
      </w:tr>
      <w:tr w:rsidR="00952AC2" w:rsidRPr="00DB6EA4" w14:paraId="725C85DE" w14:textId="77777777" w:rsidTr="00564B1B">
        <w:trPr>
          <w:cantSplit/>
          <w:trHeight w:val="513"/>
        </w:trPr>
        <w:tc>
          <w:tcPr>
            <w:tcW w:w="1951" w:type="dxa"/>
            <w:vAlign w:val="center"/>
          </w:tcPr>
          <w:p w14:paraId="7A558FDA" w14:textId="77777777" w:rsidR="00952AC2" w:rsidRPr="00DB6EA4" w:rsidRDefault="00952AC2" w:rsidP="00952AC2">
            <w:pPr>
              <w:jc w:val="center"/>
              <w:rPr>
                <w:lang w:val="en-GB"/>
              </w:rPr>
            </w:pPr>
            <w:r>
              <w:rPr>
                <w:lang w:val="en-GB"/>
              </w:rPr>
              <w:t>10h45 – 11h</w:t>
            </w:r>
            <w:r w:rsidRPr="00DB6EA4">
              <w:rPr>
                <w:lang w:val="en-GB"/>
              </w:rPr>
              <w:t>45</w:t>
            </w:r>
          </w:p>
        </w:tc>
        <w:tc>
          <w:tcPr>
            <w:tcW w:w="2693" w:type="dxa"/>
            <w:vAlign w:val="center"/>
          </w:tcPr>
          <w:p w14:paraId="3F7CA91D" w14:textId="77777777" w:rsidR="00952AC2" w:rsidRDefault="00952AC2" w:rsidP="00952AC2">
            <w:pPr>
              <w:jc w:val="center"/>
              <w:rPr>
                <w:rFonts w:cs="Times New Roman"/>
              </w:rPr>
            </w:pPr>
            <w:r w:rsidRPr="004C34F2">
              <w:rPr>
                <w:rFonts w:cs="Times New Roman"/>
              </w:rPr>
              <w:t>Séa</w:t>
            </w:r>
            <w:r>
              <w:rPr>
                <w:rFonts w:cs="Times New Roman"/>
              </w:rPr>
              <w:t>nce plénière</w:t>
            </w:r>
          </w:p>
          <w:p w14:paraId="2C708E62" w14:textId="77777777" w:rsidR="00952AC2" w:rsidRPr="004C34F2" w:rsidRDefault="00952AC2" w:rsidP="00952AC2">
            <w:pPr>
              <w:jc w:val="center"/>
              <w:rPr>
                <w:rFonts w:cs="Times New Roman"/>
              </w:rPr>
            </w:pPr>
            <w:r w:rsidRPr="004C34F2">
              <w:rPr>
                <w:rFonts w:cs="Times New Roman"/>
              </w:rPr>
              <w:t>13</w:t>
            </w:r>
            <w:r>
              <w:rPr>
                <w:rFonts w:cs="Times New Roman"/>
                <w:vertAlign w:val="superscript"/>
              </w:rPr>
              <w:t>e</w:t>
            </w:r>
            <w:r w:rsidRPr="004C34F2">
              <w:rPr>
                <w:rFonts w:cs="Times New Roman"/>
              </w:rPr>
              <w:t xml:space="preserve"> commission</w:t>
            </w:r>
          </w:p>
          <w:p w14:paraId="75131F10" w14:textId="77777777" w:rsidR="00952AC2" w:rsidRPr="00310D82" w:rsidRDefault="00952AC2" w:rsidP="00952AC2">
            <w:pPr>
              <w:tabs>
                <w:tab w:val="left" w:pos="1250"/>
              </w:tabs>
              <w:jc w:val="center"/>
            </w:pPr>
            <w:r w:rsidRPr="004C34F2">
              <w:rPr>
                <w:rFonts w:cs="Times New Roman"/>
              </w:rPr>
              <w:t>Présentation des travaux</w:t>
            </w:r>
          </w:p>
        </w:tc>
        <w:tc>
          <w:tcPr>
            <w:tcW w:w="4678" w:type="dxa"/>
            <w:vAlign w:val="center"/>
          </w:tcPr>
          <w:p w14:paraId="799BA45E" w14:textId="77777777" w:rsidR="00952AC2" w:rsidRPr="00DB6EA4" w:rsidRDefault="00952AC2" w:rsidP="00952AC2">
            <w:pPr>
              <w:jc w:val="center"/>
              <w:rPr>
                <w:lang w:val="en-GB"/>
              </w:rPr>
            </w:pPr>
            <w:proofErr w:type="spellStart"/>
            <w:r>
              <w:rPr>
                <w:lang w:val="en-GB"/>
              </w:rPr>
              <w:t>Juge</w:t>
            </w:r>
            <w:proofErr w:type="spellEnd"/>
            <w:r w:rsidRPr="00DB6EA4">
              <w:rPr>
                <w:lang w:val="en-GB"/>
              </w:rPr>
              <w:t xml:space="preserve"> </w:t>
            </w:r>
            <w:proofErr w:type="spellStart"/>
            <w:r w:rsidRPr="00DB6EA4">
              <w:rPr>
                <w:lang w:val="en-GB"/>
              </w:rPr>
              <w:t>Linos</w:t>
            </w:r>
            <w:proofErr w:type="spellEnd"/>
            <w:r w:rsidRPr="00DB6EA4">
              <w:rPr>
                <w:lang w:val="en-GB"/>
              </w:rPr>
              <w:t xml:space="preserve">-Alexandre </w:t>
            </w:r>
            <w:proofErr w:type="spellStart"/>
            <w:r w:rsidRPr="00DB6EA4">
              <w:rPr>
                <w:lang w:val="en-GB"/>
              </w:rPr>
              <w:t>Sicilianos</w:t>
            </w:r>
            <w:proofErr w:type="spellEnd"/>
          </w:p>
        </w:tc>
        <w:tc>
          <w:tcPr>
            <w:tcW w:w="2410" w:type="dxa"/>
            <w:vAlign w:val="center"/>
          </w:tcPr>
          <w:p w14:paraId="62FD9837" w14:textId="77777777" w:rsidR="00952AC2" w:rsidRPr="00DB6EA4" w:rsidRDefault="00952AC2" w:rsidP="00952AC2">
            <w:pPr>
              <w:jc w:val="center"/>
              <w:rPr>
                <w:lang w:val="en-GB"/>
              </w:rPr>
            </w:pPr>
            <w:proofErr w:type="spellStart"/>
            <w:r>
              <w:rPr>
                <w:lang w:val="en-GB"/>
              </w:rPr>
              <w:t>Auditoire</w:t>
            </w:r>
            <w:proofErr w:type="spellEnd"/>
          </w:p>
        </w:tc>
        <w:tc>
          <w:tcPr>
            <w:tcW w:w="3576" w:type="dxa"/>
            <w:vAlign w:val="center"/>
          </w:tcPr>
          <w:p w14:paraId="35C56FBD" w14:textId="77777777" w:rsidR="00952AC2" w:rsidRPr="00DB6EA4" w:rsidRDefault="00952AC2" w:rsidP="00952AC2">
            <w:pPr>
              <w:jc w:val="center"/>
              <w:rPr>
                <w:lang w:val="en-GB"/>
              </w:rPr>
            </w:pPr>
          </w:p>
        </w:tc>
      </w:tr>
      <w:tr w:rsidR="00952AC2" w:rsidRPr="00DB6EA4" w14:paraId="2078203F" w14:textId="77777777" w:rsidTr="00564B1B">
        <w:trPr>
          <w:cantSplit/>
          <w:trHeight w:val="513"/>
        </w:trPr>
        <w:tc>
          <w:tcPr>
            <w:tcW w:w="1951" w:type="dxa"/>
            <w:vAlign w:val="center"/>
          </w:tcPr>
          <w:p w14:paraId="6288782D" w14:textId="77777777" w:rsidR="00952AC2" w:rsidRPr="00DB6EA4" w:rsidRDefault="00952AC2" w:rsidP="00952AC2">
            <w:pPr>
              <w:jc w:val="center"/>
              <w:rPr>
                <w:lang w:val="en-GB"/>
              </w:rPr>
            </w:pPr>
            <w:r>
              <w:rPr>
                <w:lang w:val="en-GB"/>
              </w:rPr>
              <w:t>11h</w:t>
            </w:r>
            <w:r w:rsidRPr="00DB6EA4">
              <w:rPr>
                <w:lang w:val="en-GB"/>
              </w:rPr>
              <w:t>45 – 1</w:t>
            </w:r>
            <w:r>
              <w:rPr>
                <w:lang w:val="en-GB"/>
              </w:rPr>
              <w:t>3h0</w:t>
            </w:r>
            <w:r w:rsidRPr="00DB6EA4">
              <w:rPr>
                <w:lang w:val="en-GB"/>
              </w:rPr>
              <w:t>0</w:t>
            </w:r>
          </w:p>
        </w:tc>
        <w:tc>
          <w:tcPr>
            <w:tcW w:w="2693" w:type="dxa"/>
            <w:vAlign w:val="center"/>
          </w:tcPr>
          <w:p w14:paraId="28775128" w14:textId="77777777" w:rsidR="00952AC2" w:rsidRPr="00DB6EA4" w:rsidRDefault="00952AC2" w:rsidP="00952AC2">
            <w:pPr>
              <w:jc w:val="center"/>
              <w:rPr>
                <w:lang w:val="en-GB"/>
              </w:rPr>
            </w:pPr>
            <w:r w:rsidRPr="004C34F2">
              <w:rPr>
                <w:rFonts w:cs="Times New Roman"/>
              </w:rPr>
              <w:t>Séance de clôture</w:t>
            </w:r>
          </w:p>
        </w:tc>
        <w:tc>
          <w:tcPr>
            <w:tcW w:w="4678" w:type="dxa"/>
            <w:vAlign w:val="center"/>
          </w:tcPr>
          <w:p w14:paraId="04713A36" w14:textId="77777777" w:rsidR="00952AC2" w:rsidRPr="00DB6EA4" w:rsidRDefault="00952AC2" w:rsidP="00952AC2">
            <w:pPr>
              <w:jc w:val="center"/>
              <w:rPr>
                <w:lang w:val="en-GB"/>
              </w:rPr>
            </w:pPr>
          </w:p>
        </w:tc>
        <w:tc>
          <w:tcPr>
            <w:tcW w:w="2410" w:type="dxa"/>
            <w:vAlign w:val="center"/>
          </w:tcPr>
          <w:p w14:paraId="06D2D275" w14:textId="3F6AD484" w:rsidR="00952AC2" w:rsidRPr="00DB6EA4" w:rsidRDefault="00F45839" w:rsidP="00952AC2">
            <w:pPr>
              <w:jc w:val="center"/>
              <w:rPr>
                <w:lang w:val="en-GB"/>
              </w:rPr>
            </w:pPr>
            <w:proofErr w:type="spellStart"/>
            <w:r>
              <w:rPr>
                <w:lang w:val="en-GB"/>
              </w:rPr>
              <w:t>Auditoire</w:t>
            </w:r>
            <w:proofErr w:type="spellEnd"/>
          </w:p>
        </w:tc>
        <w:tc>
          <w:tcPr>
            <w:tcW w:w="3576" w:type="dxa"/>
            <w:vAlign w:val="center"/>
          </w:tcPr>
          <w:p w14:paraId="60E085C1" w14:textId="7D384268" w:rsidR="00952AC2" w:rsidRPr="00F45839" w:rsidRDefault="00F45839" w:rsidP="00952AC2">
            <w:pPr>
              <w:jc w:val="center"/>
            </w:pPr>
            <w:r>
              <w:rPr>
                <w:rStyle w:val="tlid-translation"/>
                <w:lang w:val="fr-FR"/>
              </w:rPr>
              <w:t>L'ordre du jour comprend entre autres les élections du Président et du premier Vice-président</w:t>
            </w:r>
          </w:p>
        </w:tc>
      </w:tr>
    </w:tbl>
    <w:p w14:paraId="49734070" w14:textId="735F4062" w:rsidR="00245526" w:rsidRPr="00865428" w:rsidRDefault="00D63641" w:rsidP="00865428">
      <w:pPr>
        <w:rPr>
          <w:rFonts w:ascii="Times New Roman" w:hAnsi="Times New Roman" w:cs="Times New Roman"/>
          <w:b/>
          <w:sz w:val="28"/>
          <w:szCs w:val="28"/>
          <w:lang w:val="fr-FR"/>
        </w:rPr>
      </w:pPr>
      <w:r>
        <w:rPr>
          <w:rFonts w:ascii="Times New Roman" w:hAnsi="Times New Roman" w:cs="Times New Roman"/>
          <w:b/>
          <w:sz w:val="28"/>
          <w:szCs w:val="28"/>
          <w:lang w:val="fr-FR"/>
        </w:rPr>
        <w:br w:type="page"/>
      </w:r>
      <w:r w:rsidR="00310D82" w:rsidRPr="00310D82">
        <w:rPr>
          <w:rFonts w:asciiTheme="majorHAnsi" w:eastAsiaTheme="majorEastAsia" w:hAnsiTheme="majorHAnsi" w:cstheme="majorBidi"/>
          <w:b/>
          <w:bCs/>
          <w:color w:val="365F91" w:themeColor="accent1" w:themeShade="BF"/>
          <w:sz w:val="28"/>
          <w:szCs w:val="28"/>
          <w:lang w:val="fr-FR"/>
        </w:rPr>
        <w:lastRenderedPageBreak/>
        <w:t>Informations pratiques supplémentaires</w:t>
      </w:r>
    </w:p>
    <w:p w14:paraId="5EEFECB8" w14:textId="1A6C973D" w:rsidR="001B1C2C" w:rsidRPr="004C34F2" w:rsidRDefault="00310D82" w:rsidP="00310D82">
      <w:pPr>
        <w:rPr>
          <w:rFonts w:cs="Times New Roman"/>
          <w:b/>
          <w:bCs/>
        </w:rPr>
      </w:pPr>
      <w:r w:rsidRPr="004C34F2">
        <w:rPr>
          <w:rFonts w:cs="Times New Roman"/>
          <w:b/>
          <w:bCs/>
        </w:rPr>
        <w:t>Transports</w:t>
      </w:r>
    </w:p>
    <w:p w14:paraId="355937E5" w14:textId="77777777" w:rsidR="00310D82" w:rsidRPr="004C34F2" w:rsidRDefault="00310D82" w:rsidP="00310D82">
      <w:pPr>
        <w:rPr>
          <w:rFonts w:cs="Times New Roman"/>
        </w:rPr>
      </w:pPr>
      <w:r w:rsidRPr="004C34F2">
        <w:rPr>
          <w:rFonts w:cs="Times New Roman"/>
        </w:rPr>
        <w:t>Les déplacements de votre hôtel jusqu’aux divers lieux de réunions (Palais de la Paix, Mairie de La Haye (</w:t>
      </w:r>
      <w:r w:rsidR="00CF1C8C">
        <w:rPr>
          <w:rFonts w:cs="Times New Roman"/>
        </w:rPr>
        <w:t>dimanche), Conseil d’</w:t>
      </w:r>
      <w:r w:rsidRPr="004C34F2">
        <w:rPr>
          <w:rFonts w:cs="Times New Roman"/>
        </w:rPr>
        <w:t>Etat (lundi), Salle des Chevaliers (vendredi) sont votre propre responsabilité. Les distances ne sont pas grandes et tous ces lieux sont accessibles par transports publics (trams ou bus)</w:t>
      </w:r>
      <w:r w:rsidR="001B1C2C">
        <w:rPr>
          <w:rFonts w:cs="Times New Roman"/>
        </w:rPr>
        <w:t>.</w:t>
      </w:r>
    </w:p>
    <w:p w14:paraId="3AC218FE" w14:textId="77777777" w:rsidR="00310D82" w:rsidRPr="004C34F2" w:rsidRDefault="00310D82" w:rsidP="00310D82">
      <w:pPr>
        <w:rPr>
          <w:rFonts w:cs="Times New Roman"/>
        </w:rPr>
      </w:pPr>
      <w:r w:rsidRPr="004C34F2">
        <w:rPr>
          <w:rFonts w:cs="Times New Roman"/>
        </w:rPr>
        <w:t xml:space="preserve">Les moyens de transports sont organisés pour les excursions. Le lieu de rassemblement pour les excursions, y compris l’excursion du mercredi 28 août au Château de </w:t>
      </w:r>
      <w:proofErr w:type="spellStart"/>
      <w:r w:rsidRPr="004C34F2">
        <w:rPr>
          <w:rFonts w:cs="Times New Roman"/>
        </w:rPr>
        <w:t>Loevestein</w:t>
      </w:r>
      <w:proofErr w:type="spellEnd"/>
      <w:r w:rsidRPr="004C34F2">
        <w:rPr>
          <w:rFonts w:cs="Times New Roman"/>
        </w:rPr>
        <w:t xml:space="preserve"> se trouve devant l’hôtel Carlton </w:t>
      </w:r>
      <w:proofErr w:type="spellStart"/>
      <w:r w:rsidRPr="004C34F2">
        <w:rPr>
          <w:rFonts w:cs="Times New Roman"/>
        </w:rPr>
        <w:t>Ambassador</w:t>
      </w:r>
      <w:proofErr w:type="spellEnd"/>
      <w:r w:rsidRPr="004C34F2">
        <w:rPr>
          <w:rFonts w:cs="Times New Roman"/>
        </w:rPr>
        <w:t xml:space="preserve">, Sophialaan2, La Haye. Pour des informations plus précises concernant les départs des excursions, veuillez consulter le site : </w:t>
      </w:r>
      <w:hyperlink r:id="rId13" w:history="1">
        <w:r w:rsidR="00375CE8" w:rsidRPr="007173C5">
          <w:rPr>
            <w:rStyle w:val="Lienhypertexte"/>
            <w:rFonts w:cs="Times New Roman"/>
          </w:rPr>
          <w:t>https://www.idiconference-excursions.nl/</w:t>
        </w:r>
      </w:hyperlink>
      <w:r w:rsidR="00375CE8">
        <w:rPr>
          <w:rFonts w:cs="Times New Roman"/>
        </w:rPr>
        <w:t xml:space="preserve"> </w:t>
      </w:r>
    </w:p>
    <w:p w14:paraId="4345A915" w14:textId="77777777" w:rsidR="00310D82" w:rsidRPr="004C34F2" w:rsidRDefault="00310D82" w:rsidP="00310D82">
      <w:pPr>
        <w:rPr>
          <w:rFonts w:cs="Times New Roman"/>
        </w:rPr>
      </w:pPr>
      <w:r w:rsidRPr="004C34F2">
        <w:rPr>
          <w:rFonts w:cs="Times New Roman"/>
        </w:rPr>
        <w:t>L’information concernant les transports publics à La Haye se trouve sur le sit</w:t>
      </w:r>
      <w:r w:rsidR="00CF1C8C">
        <w:rPr>
          <w:rFonts w:cs="Times New Roman"/>
        </w:rPr>
        <w:t xml:space="preserve">e : </w:t>
      </w:r>
      <w:hyperlink r:id="rId14" w:history="1">
        <w:r w:rsidR="00375CE8" w:rsidRPr="007173C5">
          <w:rPr>
            <w:rStyle w:val="Lienhypertexte"/>
            <w:rFonts w:cs="Times New Roman"/>
          </w:rPr>
          <w:t>https://www.htm.nl/english/</w:t>
        </w:r>
      </w:hyperlink>
      <w:r w:rsidR="00375CE8">
        <w:rPr>
          <w:rFonts w:cs="Times New Roman"/>
        </w:rPr>
        <w:t xml:space="preserve"> </w:t>
      </w:r>
    </w:p>
    <w:p w14:paraId="6274582E" w14:textId="77777777" w:rsidR="00310D82" w:rsidRPr="004C34F2" w:rsidRDefault="00310D82" w:rsidP="00310D82">
      <w:pPr>
        <w:rPr>
          <w:rFonts w:cs="Times New Roman"/>
          <w:b/>
          <w:bCs/>
        </w:rPr>
      </w:pPr>
      <w:r w:rsidRPr="004C34F2">
        <w:rPr>
          <w:rFonts w:cs="Times New Roman"/>
          <w:b/>
          <w:bCs/>
        </w:rPr>
        <w:t>Taxis</w:t>
      </w:r>
    </w:p>
    <w:p w14:paraId="2467B67A" w14:textId="77777777" w:rsidR="00310D82" w:rsidRPr="004C34F2" w:rsidRDefault="00310D82" w:rsidP="00310D82">
      <w:pPr>
        <w:rPr>
          <w:rFonts w:cs="Times New Roman"/>
        </w:rPr>
      </w:pPr>
      <w:r w:rsidRPr="004C34F2">
        <w:rPr>
          <w:rFonts w:cs="Times New Roman"/>
        </w:rPr>
        <w:t xml:space="preserve">Si vous souhaitez réserver un taxi veuillez contacter : </w:t>
      </w:r>
    </w:p>
    <w:p w14:paraId="39D03106" w14:textId="77777777" w:rsidR="00310D82" w:rsidRPr="004C34F2" w:rsidRDefault="00310D82" w:rsidP="00310D82">
      <w:pPr>
        <w:pStyle w:val="Paragraphedeliste"/>
        <w:numPr>
          <w:ilvl w:val="0"/>
          <w:numId w:val="3"/>
        </w:numPr>
        <w:spacing w:after="0" w:line="240" w:lineRule="auto"/>
        <w:rPr>
          <w:rFonts w:cs="Times New Roman"/>
        </w:rPr>
      </w:pPr>
      <w:r w:rsidRPr="004C34F2">
        <w:rPr>
          <w:rFonts w:cs="Times New Roman"/>
        </w:rPr>
        <w:t xml:space="preserve">HTMC Taxi Office N° de téléphone + 31 70 390 77 22 ou </w:t>
      </w:r>
      <w:hyperlink r:id="rId15" w:history="1">
        <w:r w:rsidRPr="004C34F2">
          <w:rPr>
            <w:rStyle w:val="Lienhypertexte"/>
            <w:rFonts w:cs="Times New Roman"/>
          </w:rPr>
          <w:t>https://www.htmc.nl/</w:t>
        </w:r>
      </w:hyperlink>
    </w:p>
    <w:p w14:paraId="21BCA427" w14:textId="6998CB0F" w:rsidR="00310D82" w:rsidRPr="00865428" w:rsidRDefault="00310D82" w:rsidP="00310D82">
      <w:pPr>
        <w:pStyle w:val="Paragraphedeliste"/>
        <w:numPr>
          <w:ilvl w:val="0"/>
          <w:numId w:val="3"/>
        </w:numPr>
        <w:spacing w:after="0" w:line="240" w:lineRule="auto"/>
        <w:rPr>
          <w:rStyle w:val="Lienhypertexte"/>
          <w:rFonts w:cs="Times New Roman"/>
          <w:color w:val="auto"/>
          <w:u w:val="none"/>
        </w:rPr>
      </w:pPr>
      <w:r w:rsidRPr="004C34F2">
        <w:rPr>
          <w:rFonts w:cs="Times New Roman"/>
        </w:rPr>
        <w:t xml:space="preserve">TCH cabs N° de téléphone +31 70 390 62 62 ou </w:t>
      </w:r>
      <w:hyperlink r:id="rId16" w:history="1">
        <w:r w:rsidRPr="004C34F2">
          <w:rPr>
            <w:rStyle w:val="Lienhypertexte"/>
            <w:rFonts w:cs="Times New Roman"/>
          </w:rPr>
          <w:t>https://www.tch.nl/en/</w:t>
        </w:r>
      </w:hyperlink>
    </w:p>
    <w:p w14:paraId="25B2E39B" w14:textId="77777777" w:rsidR="00865428" w:rsidRPr="00865428" w:rsidRDefault="00865428" w:rsidP="00865428">
      <w:pPr>
        <w:pStyle w:val="Paragraphedeliste"/>
        <w:spacing w:after="0" w:line="240" w:lineRule="auto"/>
        <w:rPr>
          <w:rFonts w:cs="Times New Roman"/>
        </w:rPr>
      </w:pPr>
    </w:p>
    <w:p w14:paraId="5CF23B71" w14:textId="77777777" w:rsidR="00310D82" w:rsidRPr="004C34F2" w:rsidRDefault="00310D82" w:rsidP="00310D82">
      <w:pPr>
        <w:rPr>
          <w:rFonts w:cs="Times New Roman"/>
          <w:b/>
          <w:bCs/>
        </w:rPr>
      </w:pPr>
      <w:r w:rsidRPr="004C34F2">
        <w:rPr>
          <w:rFonts w:cs="Times New Roman"/>
          <w:b/>
          <w:bCs/>
        </w:rPr>
        <w:t>Déjeuner pendant la session</w:t>
      </w:r>
    </w:p>
    <w:p w14:paraId="53DF55A3" w14:textId="77777777" w:rsidR="00310D82" w:rsidRPr="004C34F2" w:rsidRDefault="00310D82" w:rsidP="00310D82">
      <w:pPr>
        <w:rPr>
          <w:rFonts w:cs="Times New Roman"/>
        </w:rPr>
      </w:pPr>
      <w:r w:rsidRPr="004C34F2">
        <w:rPr>
          <w:rFonts w:cs="Times New Roman"/>
        </w:rPr>
        <w:t>Vous pourrez vous rendre au :</w:t>
      </w:r>
    </w:p>
    <w:p w14:paraId="39E52429" w14:textId="77777777" w:rsidR="00310D82" w:rsidRPr="004C34F2" w:rsidRDefault="00310D82" w:rsidP="00310D82">
      <w:pPr>
        <w:pStyle w:val="Paragraphedeliste"/>
        <w:numPr>
          <w:ilvl w:val="0"/>
          <w:numId w:val="3"/>
        </w:numPr>
        <w:spacing w:after="0" w:line="240" w:lineRule="auto"/>
        <w:rPr>
          <w:rFonts w:cs="Times New Roman"/>
        </w:rPr>
      </w:pPr>
      <w:proofErr w:type="spellStart"/>
      <w:r w:rsidRPr="004C34F2">
        <w:rPr>
          <w:rFonts w:cs="Times New Roman"/>
        </w:rPr>
        <w:t>Refectorium</w:t>
      </w:r>
      <w:proofErr w:type="spellEnd"/>
      <w:r w:rsidRPr="004C34F2">
        <w:rPr>
          <w:rFonts w:cs="Times New Roman"/>
        </w:rPr>
        <w:t> : vous pourrez vous procurer une petite collation.</w:t>
      </w:r>
    </w:p>
    <w:p w14:paraId="0D6CFACD" w14:textId="19BB5E8A" w:rsidR="00865428" w:rsidRDefault="00310D82" w:rsidP="00310D82">
      <w:pPr>
        <w:pStyle w:val="Paragraphedeliste"/>
        <w:numPr>
          <w:ilvl w:val="0"/>
          <w:numId w:val="3"/>
        </w:numPr>
        <w:spacing w:after="0" w:line="240" w:lineRule="auto"/>
        <w:rPr>
          <w:rFonts w:cs="Times New Roman"/>
        </w:rPr>
      </w:pPr>
      <w:r w:rsidRPr="004C34F2">
        <w:rPr>
          <w:rFonts w:cs="Times New Roman"/>
        </w:rPr>
        <w:t xml:space="preserve">Restaurant des juges : une réservation, </w:t>
      </w:r>
      <w:r w:rsidRPr="004C34F2">
        <w:rPr>
          <w:rFonts w:cs="Times New Roman"/>
          <w:b/>
          <w:bCs/>
        </w:rPr>
        <w:t>4 jours à l’avance,</w:t>
      </w:r>
      <w:r w:rsidRPr="004C34F2">
        <w:rPr>
          <w:rFonts w:cs="Times New Roman"/>
        </w:rPr>
        <w:t xml:space="preserve"> est nécessaire pour accéder à ce restaurant. Vous pouvez envoyer un courriel à Mme </w:t>
      </w:r>
      <w:proofErr w:type="spellStart"/>
      <w:r w:rsidRPr="004C34F2">
        <w:rPr>
          <w:rFonts w:cs="Times New Roman"/>
        </w:rPr>
        <w:t>Ma</w:t>
      </w:r>
      <w:r w:rsidR="00794B37">
        <w:rPr>
          <w:rFonts w:cs="Times New Roman"/>
        </w:rPr>
        <w:t>r</w:t>
      </w:r>
      <w:r w:rsidRPr="004C34F2">
        <w:rPr>
          <w:rFonts w:cs="Times New Roman"/>
        </w:rPr>
        <w:t>ijn</w:t>
      </w:r>
      <w:proofErr w:type="spellEnd"/>
      <w:r w:rsidRPr="004C34F2">
        <w:rPr>
          <w:rFonts w:cs="Times New Roman"/>
        </w:rPr>
        <w:t xml:space="preserve"> </w:t>
      </w:r>
      <w:proofErr w:type="spellStart"/>
      <w:r w:rsidRPr="004C34F2">
        <w:rPr>
          <w:rFonts w:cs="Times New Roman"/>
        </w:rPr>
        <w:t>Bosma</w:t>
      </w:r>
      <w:proofErr w:type="spellEnd"/>
      <w:r w:rsidRPr="004C34F2">
        <w:rPr>
          <w:rFonts w:cs="Times New Roman"/>
        </w:rPr>
        <w:t xml:space="preserve"> – Van Vliet (</w:t>
      </w:r>
      <w:hyperlink r:id="rId17" w:history="1">
        <w:r w:rsidRPr="004C34F2">
          <w:rPr>
            <w:rStyle w:val="Lienhypertexte"/>
            <w:rFonts w:cs="Times New Roman"/>
          </w:rPr>
          <w:t>marijn@commgres.com</w:t>
        </w:r>
      </w:hyperlink>
      <w:r w:rsidRPr="004C34F2">
        <w:rPr>
          <w:rFonts w:cs="Times New Roman"/>
        </w:rPr>
        <w:t>) ou l’appeler au N° + 31 6 234 66 473.</w:t>
      </w:r>
    </w:p>
    <w:p w14:paraId="442694A5" w14:textId="77777777" w:rsidR="00865428" w:rsidRPr="00865428" w:rsidRDefault="00865428" w:rsidP="00865428">
      <w:pPr>
        <w:pStyle w:val="Paragraphedeliste"/>
        <w:spacing w:after="0" w:line="240" w:lineRule="auto"/>
        <w:rPr>
          <w:rFonts w:cs="Times New Roman"/>
        </w:rPr>
      </w:pPr>
    </w:p>
    <w:p w14:paraId="179BE4F1" w14:textId="77777777" w:rsidR="00310D82" w:rsidRPr="004C34F2" w:rsidRDefault="00310D82" w:rsidP="00310D82">
      <w:pPr>
        <w:rPr>
          <w:rFonts w:cs="Times New Roman"/>
        </w:rPr>
      </w:pPr>
      <w:r w:rsidRPr="004C34F2">
        <w:rPr>
          <w:rFonts w:cs="Times New Roman"/>
          <w:b/>
          <w:bCs/>
        </w:rPr>
        <w:t>Diverses autres activités</w:t>
      </w:r>
      <w:r w:rsidRPr="004C34F2">
        <w:rPr>
          <w:rFonts w:cs="Times New Roman"/>
        </w:rPr>
        <w:t> :</w:t>
      </w:r>
    </w:p>
    <w:p w14:paraId="52AABAE8" w14:textId="77777777" w:rsidR="00310D82" w:rsidRPr="004C34F2" w:rsidRDefault="00310D82" w:rsidP="00310D82">
      <w:pPr>
        <w:rPr>
          <w:rFonts w:cs="Times New Roman"/>
        </w:rPr>
      </w:pPr>
      <w:r w:rsidRPr="004C34F2">
        <w:rPr>
          <w:rFonts w:cs="Times New Roman"/>
          <w:i/>
          <w:iCs/>
        </w:rPr>
        <w:t>Exposition de photos</w:t>
      </w:r>
      <w:r w:rsidRPr="004C34F2">
        <w:rPr>
          <w:rFonts w:cs="Times New Roman"/>
        </w:rPr>
        <w:t> : une exposition de photos, organisée par le Secrétariat de la Commission du droit international lors de la célébration de son 70</w:t>
      </w:r>
      <w:r w:rsidRPr="004C34F2">
        <w:rPr>
          <w:rFonts w:cs="Times New Roman"/>
          <w:vertAlign w:val="superscript"/>
        </w:rPr>
        <w:t>ème</w:t>
      </w:r>
      <w:r w:rsidRPr="004C34F2">
        <w:rPr>
          <w:rFonts w:cs="Times New Roman"/>
        </w:rPr>
        <w:t xml:space="preserve"> anniversaire en 2018, sera présentée dans le </w:t>
      </w:r>
      <w:r w:rsidR="00CF1C8C">
        <w:rPr>
          <w:rFonts w:cs="Times New Roman"/>
        </w:rPr>
        <w:t>hall du bâtiment de l’Académie.</w:t>
      </w:r>
    </w:p>
    <w:p w14:paraId="7AD12973" w14:textId="77777777" w:rsidR="00310D82" w:rsidRDefault="00310D82" w:rsidP="00310D82">
      <w:pPr>
        <w:rPr>
          <w:rFonts w:cs="Times New Roman"/>
        </w:rPr>
      </w:pPr>
      <w:r w:rsidRPr="004C34F2">
        <w:rPr>
          <w:rFonts w:cs="Times New Roman"/>
          <w:i/>
          <w:iCs/>
        </w:rPr>
        <w:lastRenderedPageBreak/>
        <w:t>Rencontre avec votre bibliothèque</w:t>
      </w:r>
      <w:r w:rsidRPr="004C34F2">
        <w:rPr>
          <w:rFonts w:cs="Times New Roman"/>
        </w:rPr>
        <w:t> : nous avons suggéré à quelques-uns de nos membres d’animer des réunions avec des étudiants pour discuter de leurs travaux et des problèmes actuels du droit international.</w:t>
      </w:r>
    </w:p>
    <w:p w14:paraId="1529196C" w14:textId="2E5A5E71" w:rsidR="00564B1B" w:rsidRPr="004C34F2" w:rsidRDefault="00564B1B" w:rsidP="00310D82">
      <w:pPr>
        <w:rPr>
          <w:rFonts w:cs="Times New Roman"/>
        </w:rPr>
      </w:pPr>
      <w:r>
        <w:rPr>
          <w:rFonts w:cs="Times New Roman"/>
        </w:rPr>
        <w:t>Maisons d’éditions : plusieurs éditeurs seront présents pour vous informer sur leurs collections.</w:t>
      </w:r>
    </w:p>
    <w:p w14:paraId="45301272" w14:textId="77777777" w:rsidR="00245526" w:rsidRPr="00CF1C8C" w:rsidRDefault="00CF1C8C" w:rsidP="00245526">
      <w:pPr>
        <w:tabs>
          <w:tab w:val="left" w:pos="4147"/>
        </w:tabs>
        <w:rPr>
          <w:b/>
        </w:rPr>
      </w:pPr>
      <w:r w:rsidRPr="00CF1C8C">
        <w:rPr>
          <w:b/>
        </w:rPr>
        <w:t xml:space="preserve">Adresses importantes </w:t>
      </w:r>
      <w:r w:rsidR="00245526" w:rsidRPr="00CF1C8C">
        <w:rPr>
          <w:b/>
        </w:rPr>
        <w:t>:</w:t>
      </w:r>
    </w:p>
    <w:p w14:paraId="60406805" w14:textId="77777777" w:rsidR="00245526" w:rsidRDefault="00245526" w:rsidP="00245526">
      <w:pPr>
        <w:rPr>
          <w:rStyle w:val="lrzxr"/>
        </w:rPr>
      </w:pPr>
      <w:r w:rsidRPr="00CF1C8C">
        <w:rPr>
          <w:rStyle w:val="lrzxr"/>
        </w:rPr>
        <w:t xml:space="preserve">Carlton </w:t>
      </w:r>
      <w:proofErr w:type="spellStart"/>
      <w:r w:rsidRPr="00CF1C8C">
        <w:rPr>
          <w:rStyle w:val="lrzxr"/>
        </w:rPr>
        <w:t>Ambassador</w:t>
      </w:r>
      <w:proofErr w:type="spellEnd"/>
      <w:r w:rsidRPr="00CF1C8C">
        <w:rPr>
          <w:rStyle w:val="lrzxr"/>
        </w:rPr>
        <w:t xml:space="preserve">, </w:t>
      </w:r>
      <w:proofErr w:type="spellStart"/>
      <w:r w:rsidRPr="00CF1C8C">
        <w:rPr>
          <w:rStyle w:val="lrzxr"/>
        </w:rPr>
        <w:t>Sophialaan</w:t>
      </w:r>
      <w:proofErr w:type="spellEnd"/>
      <w:r w:rsidRPr="00CF1C8C">
        <w:rPr>
          <w:rStyle w:val="lrzxr"/>
        </w:rPr>
        <w:t xml:space="preserve"> 2, 2514 JP Den </w:t>
      </w:r>
      <w:proofErr w:type="spellStart"/>
      <w:r w:rsidRPr="00CF1C8C">
        <w:rPr>
          <w:rStyle w:val="lrzxr"/>
        </w:rPr>
        <w:t>Haag</w:t>
      </w:r>
      <w:proofErr w:type="spellEnd"/>
      <w:r w:rsidRPr="00CF1C8C">
        <w:rPr>
          <w:rStyle w:val="lrzxr"/>
        </w:rPr>
        <w:t xml:space="preserve"> (</w:t>
      </w:r>
      <w:r w:rsidR="00CF1C8C">
        <w:rPr>
          <w:rStyle w:val="lrzxr"/>
        </w:rPr>
        <w:t xml:space="preserve">lieu de rassemblement pour les </w:t>
      </w:r>
      <w:r w:rsidR="00CF1C8C" w:rsidRPr="00CF1C8C">
        <w:rPr>
          <w:rStyle w:val="lrzxr"/>
        </w:rPr>
        <w:t>excursio</w:t>
      </w:r>
      <w:r w:rsidR="00CF1C8C">
        <w:rPr>
          <w:rStyle w:val="lrzxr"/>
        </w:rPr>
        <w:t>ns</w:t>
      </w:r>
      <w:r w:rsidRPr="00CF1C8C">
        <w:rPr>
          <w:rStyle w:val="lrzxr"/>
        </w:rPr>
        <w:t>)</w:t>
      </w:r>
    </w:p>
    <w:p w14:paraId="21E36208" w14:textId="77777777" w:rsidR="00375CE8" w:rsidRPr="00CF1C8C" w:rsidRDefault="00375CE8" w:rsidP="00245526">
      <w:pPr>
        <w:rPr>
          <w:rStyle w:val="lrzxr"/>
        </w:rPr>
      </w:pPr>
      <w:r w:rsidRPr="00CF1C8C">
        <w:t>Consei</w:t>
      </w:r>
      <w:r>
        <w:t>l d’Etat</w:t>
      </w:r>
      <w:r w:rsidRPr="00CF1C8C">
        <w:t xml:space="preserve"> (</w:t>
      </w:r>
      <w:proofErr w:type="spellStart"/>
      <w:r w:rsidRPr="00CF1C8C">
        <w:t>Raad</w:t>
      </w:r>
      <w:proofErr w:type="spellEnd"/>
      <w:r w:rsidRPr="00CF1C8C">
        <w:t xml:space="preserve"> van State), </w:t>
      </w:r>
      <w:r w:rsidRPr="004C34F2">
        <w:rPr>
          <w:rFonts w:cs="Times New Roman"/>
        </w:rPr>
        <w:t>Salle Gothique</w:t>
      </w:r>
      <w:r w:rsidRPr="00CF1C8C">
        <w:t xml:space="preserve">, </w:t>
      </w:r>
      <w:proofErr w:type="spellStart"/>
      <w:r w:rsidRPr="00CF1C8C">
        <w:t>Kneuterdijk</w:t>
      </w:r>
      <w:proofErr w:type="spellEnd"/>
      <w:r w:rsidRPr="00CF1C8C">
        <w:t xml:space="preserve"> 20 (palais blanc), 2514 JA, Den </w:t>
      </w:r>
      <w:proofErr w:type="spellStart"/>
      <w:r w:rsidRPr="00CF1C8C">
        <w:t>Haag</w:t>
      </w:r>
      <w:proofErr w:type="spellEnd"/>
      <w:r w:rsidRPr="00CF1C8C">
        <w:t xml:space="preserve"> (réception, lundi 26 </w:t>
      </w:r>
      <w:r w:rsidRPr="00CF1C8C">
        <w:rPr>
          <w:rFonts w:cs="Times New Roman"/>
        </w:rPr>
        <w:t>août</w:t>
      </w:r>
      <w:r>
        <w:t>)</w:t>
      </w:r>
    </w:p>
    <w:p w14:paraId="2B349B0F" w14:textId="77777777" w:rsidR="00375CE8" w:rsidRDefault="00375CE8" w:rsidP="00245526">
      <w:r w:rsidRPr="00CF1C8C">
        <w:rPr>
          <w:rStyle w:val="lrzxr"/>
        </w:rPr>
        <w:t xml:space="preserve">Hilton La Haye, </w:t>
      </w:r>
      <w:proofErr w:type="spellStart"/>
      <w:r w:rsidRPr="00CF1C8C">
        <w:rPr>
          <w:rStyle w:val="lrzxr"/>
        </w:rPr>
        <w:t>Zeestraat</w:t>
      </w:r>
      <w:proofErr w:type="spellEnd"/>
      <w:r w:rsidRPr="00CF1C8C">
        <w:rPr>
          <w:rStyle w:val="lrzxr"/>
        </w:rPr>
        <w:t xml:space="preserve"> 35, 2518 AA Den </w:t>
      </w:r>
      <w:proofErr w:type="spellStart"/>
      <w:r w:rsidRPr="00CF1C8C">
        <w:rPr>
          <w:rStyle w:val="lrzxr"/>
        </w:rPr>
        <w:t>Haag</w:t>
      </w:r>
      <w:proofErr w:type="spellEnd"/>
      <w:r w:rsidRPr="00CF1C8C">
        <w:rPr>
          <w:rStyle w:val="lrzxr"/>
        </w:rPr>
        <w:t xml:space="preserve"> (réunions, dimanche 25 </w:t>
      </w:r>
      <w:r w:rsidRPr="00CF1C8C">
        <w:rPr>
          <w:rFonts w:cs="Times New Roman"/>
        </w:rPr>
        <w:t>août</w:t>
      </w:r>
      <w:r w:rsidRPr="00CF1C8C">
        <w:rPr>
          <w:rStyle w:val="lrzxr"/>
        </w:rPr>
        <w:t>)</w:t>
      </w:r>
    </w:p>
    <w:p w14:paraId="1C2D533C" w14:textId="77777777" w:rsidR="00245526" w:rsidRPr="00CF1C8C" w:rsidRDefault="00CF1C8C" w:rsidP="00245526">
      <w:pPr>
        <w:rPr>
          <w:rStyle w:val="lrzxr"/>
        </w:rPr>
      </w:pPr>
      <w:r>
        <w:t>Hôtel de ville</w:t>
      </w:r>
      <w:r w:rsidR="00245526" w:rsidRPr="00CF1C8C">
        <w:t xml:space="preserve"> (</w:t>
      </w:r>
      <w:proofErr w:type="spellStart"/>
      <w:r w:rsidR="00245526" w:rsidRPr="00CF1C8C">
        <w:t>Stadhuis</w:t>
      </w:r>
      <w:proofErr w:type="spellEnd"/>
      <w:r w:rsidR="00375CE8">
        <w:t>, Atrium</w:t>
      </w:r>
      <w:r w:rsidR="00245526" w:rsidRPr="00CF1C8C">
        <w:t xml:space="preserve">), </w:t>
      </w:r>
      <w:proofErr w:type="spellStart"/>
      <w:r w:rsidR="00245526" w:rsidRPr="00CF1C8C">
        <w:t>Spui</w:t>
      </w:r>
      <w:proofErr w:type="spellEnd"/>
      <w:r w:rsidR="00245526" w:rsidRPr="00CF1C8C">
        <w:t xml:space="preserve"> 70, 2511 BT Den </w:t>
      </w:r>
      <w:proofErr w:type="spellStart"/>
      <w:r w:rsidR="00245526" w:rsidRPr="00CF1C8C">
        <w:t>Haag</w:t>
      </w:r>
      <w:proofErr w:type="spellEnd"/>
      <w:r w:rsidR="00245526" w:rsidRPr="00CF1C8C">
        <w:t xml:space="preserve"> (</w:t>
      </w:r>
      <w:r w:rsidRPr="00CF1C8C">
        <w:t>réception de bi</w:t>
      </w:r>
      <w:r>
        <w:t>envenue,</w:t>
      </w:r>
      <w:r w:rsidRPr="00CF1C8C">
        <w:t xml:space="preserve"> dimanche 25 </w:t>
      </w:r>
      <w:r w:rsidRPr="004C34F2">
        <w:rPr>
          <w:rFonts w:cs="Times New Roman"/>
        </w:rPr>
        <w:t>août</w:t>
      </w:r>
      <w:r w:rsidR="00245526" w:rsidRPr="00CF1C8C">
        <w:t>)</w:t>
      </w:r>
    </w:p>
    <w:p w14:paraId="11DEF4E6" w14:textId="77777777" w:rsidR="00375CE8" w:rsidRDefault="00375CE8" w:rsidP="00245526">
      <w:r w:rsidRPr="00CF1C8C">
        <w:rPr>
          <w:rStyle w:val="lrzxr"/>
        </w:rPr>
        <w:t>Palais de la Paix (</w:t>
      </w:r>
      <w:proofErr w:type="spellStart"/>
      <w:r w:rsidRPr="00CF1C8C">
        <w:rPr>
          <w:rStyle w:val="lrzxr"/>
        </w:rPr>
        <w:t>Vredespaleis</w:t>
      </w:r>
      <w:proofErr w:type="spellEnd"/>
      <w:r w:rsidRPr="00CF1C8C">
        <w:rPr>
          <w:rStyle w:val="lrzxr"/>
        </w:rPr>
        <w:t xml:space="preserve">), </w:t>
      </w:r>
      <w:proofErr w:type="spellStart"/>
      <w:r w:rsidRPr="00CF1C8C">
        <w:rPr>
          <w:rStyle w:val="lrzxr"/>
        </w:rPr>
        <w:t>Carnegieplein</w:t>
      </w:r>
      <w:proofErr w:type="spellEnd"/>
      <w:r w:rsidRPr="00CF1C8C">
        <w:rPr>
          <w:rStyle w:val="lrzxr"/>
        </w:rPr>
        <w:t xml:space="preserve"> 2, 2517 KJ Den </w:t>
      </w:r>
      <w:proofErr w:type="spellStart"/>
      <w:r w:rsidRPr="00CF1C8C">
        <w:rPr>
          <w:rStyle w:val="lrzxr"/>
        </w:rPr>
        <w:t>Haag</w:t>
      </w:r>
      <w:proofErr w:type="spellEnd"/>
      <w:r w:rsidRPr="00CF1C8C">
        <w:rPr>
          <w:rStyle w:val="lrzxr"/>
        </w:rPr>
        <w:t xml:space="preserve"> (lieu de la session</w:t>
      </w:r>
      <w:r>
        <w:rPr>
          <w:rStyle w:val="lrzxr"/>
        </w:rPr>
        <w:t xml:space="preserve"> et la séance solennelle d’ouverture</w:t>
      </w:r>
      <w:r w:rsidRPr="00CF1C8C">
        <w:rPr>
          <w:rStyle w:val="lrzxr"/>
        </w:rPr>
        <w:t>)</w:t>
      </w:r>
    </w:p>
    <w:p w14:paraId="77732B55" w14:textId="132C97A1" w:rsidR="00865428" w:rsidRPr="00865428" w:rsidRDefault="00CF1C8C" w:rsidP="00865428">
      <w:pPr>
        <w:rPr>
          <w:rFonts w:cs="Times New Roman"/>
        </w:rPr>
      </w:pPr>
      <w:r w:rsidRPr="00CF1C8C">
        <w:t>S</w:t>
      </w:r>
      <w:r>
        <w:t>alle des chevaliers</w:t>
      </w:r>
      <w:r w:rsidR="00245526" w:rsidRPr="00CF1C8C">
        <w:t xml:space="preserve"> (</w:t>
      </w:r>
      <w:proofErr w:type="spellStart"/>
      <w:r w:rsidR="00245526" w:rsidRPr="00CF1C8C">
        <w:t>Ridderzaal</w:t>
      </w:r>
      <w:proofErr w:type="spellEnd"/>
      <w:r w:rsidR="00245526" w:rsidRPr="00CF1C8C">
        <w:t xml:space="preserve">) </w:t>
      </w:r>
      <w:proofErr w:type="spellStart"/>
      <w:r w:rsidR="00245526" w:rsidRPr="00CF1C8C">
        <w:rPr>
          <w:rFonts w:cs="Times New Roman"/>
        </w:rPr>
        <w:t>Binnenhof</w:t>
      </w:r>
      <w:proofErr w:type="spellEnd"/>
      <w:r w:rsidR="00245526" w:rsidRPr="00CF1C8C">
        <w:rPr>
          <w:rFonts w:cs="Times New Roman"/>
        </w:rPr>
        <w:t xml:space="preserve"> 11, 2531 AA Den </w:t>
      </w:r>
      <w:proofErr w:type="spellStart"/>
      <w:r w:rsidR="00245526" w:rsidRPr="00CF1C8C">
        <w:rPr>
          <w:rFonts w:cs="Times New Roman"/>
        </w:rPr>
        <w:t>Haag</w:t>
      </w:r>
      <w:proofErr w:type="spellEnd"/>
      <w:r w:rsidR="00245526" w:rsidRPr="00CF1C8C">
        <w:rPr>
          <w:rFonts w:cs="Times New Roman"/>
        </w:rPr>
        <w:t xml:space="preserve"> (</w:t>
      </w:r>
      <w:r w:rsidRPr="00CF1C8C">
        <w:rPr>
          <w:rFonts w:cs="Times New Roman"/>
        </w:rPr>
        <w:t xml:space="preserve">dîner de </w:t>
      </w:r>
      <w:r w:rsidR="00375CE8" w:rsidRPr="00CF1C8C">
        <w:rPr>
          <w:rFonts w:cs="Times New Roman"/>
        </w:rPr>
        <w:t>clôture</w:t>
      </w:r>
      <w:r w:rsidRPr="00CF1C8C">
        <w:rPr>
          <w:rFonts w:cs="Times New Roman"/>
        </w:rPr>
        <w:t>, vendredi 30 août</w:t>
      </w:r>
      <w:r w:rsidR="00865428">
        <w:rPr>
          <w:rFonts w:cs="Times New Roman"/>
        </w:rPr>
        <w:t>)</w:t>
      </w:r>
    </w:p>
    <w:p w14:paraId="30C1ACA4" w14:textId="77777777" w:rsidR="00F5778D" w:rsidRDefault="00F5778D" w:rsidP="00245526">
      <w:pPr>
        <w:tabs>
          <w:tab w:val="left" w:pos="4147"/>
        </w:tabs>
        <w:rPr>
          <w:b/>
        </w:rPr>
      </w:pPr>
    </w:p>
    <w:p w14:paraId="3E0FD26D" w14:textId="77777777" w:rsidR="00245526" w:rsidRPr="00032A69" w:rsidRDefault="007C3128" w:rsidP="00245526">
      <w:pPr>
        <w:tabs>
          <w:tab w:val="left" w:pos="4147"/>
        </w:tabs>
        <w:rPr>
          <w:b/>
        </w:rPr>
      </w:pPr>
      <w:r w:rsidRPr="00032A69">
        <w:rPr>
          <w:b/>
        </w:rPr>
        <w:t>Organis</w:t>
      </w:r>
      <w:r w:rsidR="00245526" w:rsidRPr="00032A69">
        <w:rPr>
          <w:b/>
        </w:rPr>
        <w:t>ation:</w:t>
      </w:r>
    </w:p>
    <w:p w14:paraId="000868CF" w14:textId="77777777" w:rsidR="00245526" w:rsidRPr="007C3128" w:rsidRDefault="007C3128" w:rsidP="00245526">
      <w:pPr>
        <w:tabs>
          <w:tab w:val="left" w:pos="4147"/>
        </w:tabs>
        <w:rPr>
          <w:b/>
        </w:rPr>
      </w:pPr>
      <w:r w:rsidRPr="007C3128">
        <w:rPr>
          <w:b/>
        </w:rPr>
        <w:t xml:space="preserve">Groupe national néerlandais </w:t>
      </w:r>
      <w:r w:rsidR="00245526" w:rsidRPr="007C3128">
        <w:rPr>
          <w:b/>
        </w:rPr>
        <w:t xml:space="preserve">: </w:t>
      </w:r>
      <w:r>
        <w:t>Mme</w:t>
      </w:r>
      <w:r w:rsidR="00245526" w:rsidRPr="007C3128">
        <w:t xml:space="preserve"> </w:t>
      </w:r>
      <w:proofErr w:type="spellStart"/>
      <w:r w:rsidR="00245526" w:rsidRPr="007C3128">
        <w:t>Annebeth</w:t>
      </w:r>
      <w:proofErr w:type="spellEnd"/>
      <w:r w:rsidR="00245526" w:rsidRPr="007C3128">
        <w:t xml:space="preserve"> </w:t>
      </w:r>
      <w:proofErr w:type="spellStart"/>
      <w:r w:rsidR="00245526" w:rsidRPr="007C3128">
        <w:t>Rosenboom</w:t>
      </w:r>
      <w:proofErr w:type="spellEnd"/>
      <w:r w:rsidR="00245526" w:rsidRPr="007C3128">
        <w:t xml:space="preserve">, + 31 6 2634 8573, </w:t>
      </w:r>
      <w:hyperlink r:id="rId18" w:history="1">
        <w:r w:rsidR="00245526" w:rsidRPr="007C3128">
          <w:rPr>
            <w:rStyle w:val="Lienhypertexte"/>
          </w:rPr>
          <w:t>idiconference2019@gmail.com</w:t>
        </w:r>
      </w:hyperlink>
    </w:p>
    <w:p w14:paraId="272B2B6A" w14:textId="0CA78F2E" w:rsidR="00865428" w:rsidRPr="00F45839" w:rsidRDefault="00245526" w:rsidP="00F5778D">
      <w:pPr>
        <w:tabs>
          <w:tab w:val="left" w:pos="4147"/>
        </w:tabs>
      </w:pPr>
      <w:r w:rsidRPr="00F45839">
        <w:rPr>
          <w:b/>
        </w:rPr>
        <w:t xml:space="preserve">Excursions: </w:t>
      </w:r>
      <w:r w:rsidRPr="00F45839">
        <w:t>M</w:t>
      </w:r>
      <w:r w:rsidR="007C3128" w:rsidRPr="00F45839">
        <w:t>me</w:t>
      </w:r>
      <w:r w:rsidRPr="00F45839">
        <w:t xml:space="preserve"> </w:t>
      </w:r>
      <w:proofErr w:type="spellStart"/>
      <w:r w:rsidRPr="00F45839">
        <w:t>Marijn</w:t>
      </w:r>
      <w:proofErr w:type="spellEnd"/>
      <w:r w:rsidRPr="00F45839">
        <w:t xml:space="preserve"> </w:t>
      </w:r>
      <w:proofErr w:type="spellStart"/>
      <w:r w:rsidRPr="00F45839">
        <w:t>Bosma</w:t>
      </w:r>
      <w:proofErr w:type="spellEnd"/>
      <w:r w:rsidRPr="00F45839">
        <w:t xml:space="preserve"> - Van Vliet, + 31 6 234 66 473, </w:t>
      </w:r>
      <w:hyperlink r:id="rId19" w:history="1">
        <w:r w:rsidRPr="00F45839">
          <w:rPr>
            <w:rStyle w:val="Lienhypertexte"/>
          </w:rPr>
          <w:t>marijn@commgres.com</w:t>
        </w:r>
      </w:hyperlink>
      <w:r w:rsidRPr="00F45839">
        <w:t xml:space="preserve"> </w:t>
      </w:r>
    </w:p>
    <w:p w14:paraId="1108EF6A" w14:textId="77777777" w:rsidR="00F5778D" w:rsidRDefault="00F5778D" w:rsidP="007C3128">
      <w:pPr>
        <w:tabs>
          <w:tab w:val="left" w:pos="4147"/>
        </w:tabs>
        <w:rPr>
          <w:b/>
        </w:rPr>
      </w:pPr>
    </w:p>
    <w:p w14:paraId="2BBE8773" w14:textId="62AF1FAE" w:rsidR="00865428" w:rsidRPr="00F45839" w:rsidRDefault="00865428" w:rsidP="007C3128">
      <w:pPr>
        <w:tabs>
          <w:tab w:val="left" w:pos="4147"/>
        </w:tabs>
        <w:rPr>
          <w:b/>
        </w:rPr>
      </w:pPr>
      <w:bookmarkStart w:id="0" w:name="_GoBack"/>
      <w:bookmarkEnd w:id="0"/>
      <w:r w:rsidRPr="00F45839">
        <w:rPr>
          <w:b/>
        </w:rPr>
        <w:t>Liens d’inscription:</w:t>
      </w:r>
    </w:p>
    <w:p w14:paraId="3E2D49E4" w14:textId="1BC8505B" w:rsidR="00865428" w:rsidRPr="00865428" w:rsidRDefault="00865428" w:rsidP="007C3128">
      <w:pPr>
        <w:tabs>
          <w:tab w:val="left" w:pos="4147"/>
        </w:tabs>
        <w:rPr>
          <w:b/>
        </w:rPr>
      </w:pPr>
      <w:r w:rsidRPr="00865428">
        <w:rPr>
          <w:b/>
        </w:rPr>
        <w:t>Session de l’Institut:</w:t>
      </w:r>
      <w:r>
        <w:rPr>
          <w:b/>
        </w:rPr>
        <w:t xml:space="preserve"> </w:t>
      </w:r>
      <w:hyperlink r:id="rId20" w:tgtFrame="_blank" w:history="1">
        <w:r w:rsidRPr="00564B1B">
          <w:rPr>
            <w:rFonts w:ascii="Calibri" w:eastAsia="Calibri" w:hAnsi="Calibri" w:cs="Times New Roman"/>
            <w:color w:val="0000FF"/>
            <w:u w:val="single"/>
          </w:rPr>
          <w:t>https://forms.gle/8pQ5Az91evyaKSP49</w:t>
        </w:r>
      </w:hyperlink>
    </w:p>
    <w:p w14:paraId="0A58AC63" w14:textId="1D440F97" w:rsidR="00865428" w:rsidRPr="00865428" w:rsidRDefault="00865428" w:rsidP="007C3128">
      <w:pPr>
        <w:tabs>
          <w:tab w:val="left" w:pos="4147"/>
        </w:tabs>
        <w:rPr>
          <w:b/>
        </w:rPr>
      </w:pPr>
      <w:r w:rsidRPr="00865428">
        <w:rPr>
          <w:b/>
        </w:rPr>
        <w:t xml:space="preserve">Excursions: </w:t>
      </w:r>
      <w:hyperlink r:id="rId21" w:history="1">
        <w:r w:rsidRPr="00865428">
          <w:rPr>
            <w:rStyle w:val="Lienhypertexte"/>
          </w:rPr>
          <w:t>https://www.idiconference-excursions.nl/register-412.html</w:t>
        </w:r>
      </w:hyperlink>
    </w:p>
    <w:sectPr w:rsidR="00865428" w:rsidRPr="00865428" w:rsidSect="00245526">
      <w:headerReference w:type="default" r:id="rId22"/>
      <w:footerReference w:type="default" r:id="rId23"/>
      <w:pgSz w:w="16838" w:h="11906" w:orient="landscape"/>
      <w:pgMar w:top="1417" w:right="1417" w:bottom="1417" w:left="1417" w:header="624"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6DC7E6" w15:done="0"/>
  <w15:commentEx w15:paraId="679A92CD" w15:done="0"/>
  <w15:commentEx w15:paraId="2FFEB0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6DC7E6" w16cid:durableId="20E146EF"/>
  <w16cid:commentId w16cid:paraId="679A92CD" w16cid:durableId="20E146F0"/>
  <w16cid:commentId w16cid:paraId="2FFEB0EB" w16cid:durableId="20E148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43A33" w14:textId="77777777" w:rsidR="00B5126B" w:rsidRDefault="00B5126B" w:rsidP="00245526">
      <w:pPr>
        <w:spacing w:after="0" w:line="240" w:lineRule="auto"/>
      </w:pPr>
      <w:r>
        <w:separator/>
      </w:r>
    </w:p>
  </w:endnote>
  <w:endnote w:type="continuationSeparator" w:id="0">
    <w:p w14:paraId="3E3CDD95" w14:textId="77777777" w:rsidR="00B5126B" w:rsidRDefault="00B5126B" w:rsidP="0024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915832"/>
      <w:docPartObj>
        <w:docPartGallery w:val="Page Numbers (Bottom of Page)"/>
        <w:docPartUnique/>
      </w:docPartObj>
    </w:sdtPr>
    <w:sdtEndPr/>
    <w:sdtContent>
      <w:sdt>
        <w:sdtPr>
          <w:id w:val="-1669238322"/>
          <w:docPartObj>
            <w:docPartGallery w:val="Page Numbers (Top of Page)"/>
            <w:docPartUnique/>
          </w:docPartObj>
        </w:sdtPr>
        <w:sdtEndPr/>
        <w:sdtContent>
          <w:p w14:paraId="2967D0CD" w14:textId="77777777" w:rsidR="00952AC2" w:rsidRDefault="00952AC2">
            <w:pPr>
              <w:pStyle w:val="Pieddepage"/>
              <w:jc w:val="center"/>
            </w:pPr>
            <w:r>
              <w:rPr>
                <w:lang w:val="fr-FR"/>
              </w:rPr>
              <w:t xml:space="preserve">Page </w:t>
            </w:r>
            <w:r>
              <w:rPr>
                <w:b/>
                <w:bCs/>
                <w:sz w:val="24"/>
                <w:szCs w:val="24"/>
              </w:rPr>
              <w:fldChar w:fldCharType="begin"/>
            </w:r>
            <w:r>
              <w:rPr>
                <w:b/>
                <w:bCs/>
              </w:rPr>
              <w:instrText>PAGE</w:instrText>
            </w:r>
            <w:r>
              <w:rPr>
                <w:b/>
                <w:bCs/>
                <w:sz w:val="24"/>
                <w:szCs w:val="24"/>
              </w:rPr>
              <w:fldChar w:fldCharType="separate"/>
            </w:r>
            <w:r w:rsidR="00F5778D">
              <w:rPr>
                <w:b/>
                <w:bCs/>
                <w:noProof/>
              </w:rPr>
              <w:t>10</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F5778D">
              <w:rPr>
                <w:b/>
                <w:bCs/>
                <w:noProof/>
              </w:rPr>
              <w:t>11</w:t>
            </w:r>
            <w:r>
              <w:rPr>
                <w:b/>
                <w:bCs/>
                <w:sz w:val="24"/>
                <w:szCs w:val="24"/>
              </w:rPr>
              <w:fldChar w:fldCharType="end"/>
            </w:r>
          </w:p>
        </w:sdtContent>
      </w:sdt>
    </w:sdtContent>
  </w:sdt>
  <w:p w14:paraId="0EC2052B" w14:textId="77777777" w:rsidR="00952AC2" w:rsidRDefault="00952A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96208" w14:textId="77777777" w:rsidR="00B5126B" w:rsidRDefault="00B5126B" w:rsidP="00245526">
      <w:pPr>
        <w:spacing w:after="0" w:line="240" w:lineRule="auto"/>
      </w:pPr>
      <w:r>
        <w:separator/>
      </w:r>
    </w:p>
  </w:footnote>
  <w:footnote w:type="continuationSeparator" w:id="0">
    <w:p w14:paraId="6998BBF4" w14:textId="77777777" w:rsidR="00B5126B" w:rsidRDefault="00B5126B" w:rsidP="00245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FB414" w14:textId="0B5D76DD" w:rsidR="00952AC2" w:rsidRDefault="00952AC2" w:rsidP="00245526">
    <w:pPr>
      <w:pStyle w:val="En-tte"/>
    </w:pPr>
    <w:r>
      <w:t>Programme La Haye 2019 – Version fr.2</w:t>
    </w:r>
    <w:r>
      <w:tab/>
    </w:r>
    <w:r>
      <w:tab/>
    </w:r>
    <w:r>
      <w:tab/>
    </w:r>
    <w:r>
      <w:tab/>
    </w:r>
    <w:r>
      <w:tab/>
    </w:r>
    <w:r>
      <w:tab/>
    </w:r>
    <w:r>
      <w:tab/>
      <w:t>23 juillet 2019</w:t>
    </w:r>
  </w:p>
  <w:p w14:paraId="194C48F2" w14:textId="77777777" w:rsidR="00952AC2" w:rsidRDefault="00B5126B">
    <w:pPr>
      <w:pStyle w:val="En-tte"/>
    </w:pPr>
    <w:sdt>
      <w:sdtPr>
        <w:rPr>
          <w:rFonts w:asciiTheme="majorHAnsi" w:eastAsiaTheme="majorEastAsia" w:hAnsiTheme="majorHAnsi" w:cstheme="majorBidi"/>
          <w:color w:val="4F81BD" w:themeColor="accent1"/>
          <w:sz w:val="24"/>
        </w:rPr>
        <w:alias w:val="Titre"/>
        <w:id w:val="78404852"/>
        <w:showingPlcHdr/>
        <w:dataBinding w:prefixMappings="xmlns:ns0='http://schemas.openxmlformats.org/package/2006/metadata/core-properties' xmlns:ns1='http://purl.org/dc/elements/1.1/'" w:xpath="/ns0:coreProperties[1]/ns1:title[1]" w:storeItemID="{6C3C8BC8-F283-45AE-878A-BAB7291924A1}"/>
        <w:text/>
      </w:sdtPr>
      <w:sdtEndPr/>
      <w:sdtContent>
        <w:r w:rsidR="00952AC2">
          <w:rPr>
            <w:rFonts w:asciiTheme="majorHAnsi" w:eastAsiaTheme="majorEastAsia" w:hAnsiTheme="majorHAnsi" w:cstheme="majorBidi"/>
            <w:color w:val="4F81BD" w:themeColor="accent1"/>
            <w:sz w:val="24"/>
          </w:rPr>
          <w:t xml:space="preserve">     </w:t>
        </w:r>
      </w:sdtContent>
    </w:sdt>
    <w:r w:rsidR="00952AC2">
      <w:rPr>
        <w:rFonts w:asciiTheme="majorHAnsi" w:eastAsiaTheme="majorEastAsia" w:hAnsiTheme="majorHAnsi" w:cstheme="majorBidi"/>
        <w:color w:val="4F81BD" w:themeColor="accent1"/>
        <w:sz w:val="24"/>
      </w:rPr>
      <w:ptab w:relativeTo="margin" w:alignment="right" w:leader="none"/>
    </w:r>
    <w:sdt>
      <w:sdtPr>
        <w:rPr>
          <w:rFonts w:asciiTheme="majorHAnsi" w:eastAsiaTheme="majorEastAsia" w:hAnsiTheme="majorHAnsi" w:cstheme="majorBidi"/>
          <w:color w:val="4F81BD" w:themeColor="accent1"/>
          <w:sz w:val="24"/>
        </w:rPr>
        <w:alias w:val="Date "/>
        <w:id w:val="78404859"/>
        <w:showingPlcHdr/>
        <w:dataBinding w:prefixMappings="xmlns:ns0='http://schemas.microsoft.com/office/2006/coverPageProps'" w:xpath="/ns0:CoverPageProperties[1]/ns0:PublishDate[1]" w:storeItemID="{55AF091B-3C7A-41E3-B477-F2FDAA23CFDA}"/>
        <w:date w:fullDate="2019-07-22T00:00:00Z">
          <w:dateFormat w:val="dd MMMM yyyy"/>
          <w:lid w:val="fr-FR"/>
          <w:storeMappedDataAs w:val="dateTime"/>
          <w:calendar w:val="gregorian"/>
        </w:date>
      </w:sdtPr>
      <w:sdtEndPr/>
      <w:sdtContent>
        <w:r w:rsidR="00952AC2">
          <w:rPr>
            <w:rFonts w:asciiTheme="majorHAnsi" w:eastAsiaTheme="majorEastAsia" w:hAnsiTheme="majorHAnsi" w:cstheme="majorBidi"/>
            <w:color w:val="4F81BD" w:themeColor="accent1"/>
            <w:sz w:val="24"/>
          </w:rPr>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46CF6"/>
    <w:multiLevelType w:val="hybridMultilevel"/>
    <w:tmpl w:val="D77090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3B9F02E1"/>
    <w:multiLevelType w:val="hybridMultilevel"/>
    <w:tmpl w:val="1C4ABA80"/>
    <w:lvl w:ilvl="0" w:tplc="4B7C2912">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9E40BEC"/>
    <w:multiLevelType w:val="hybridMultilevel"/>
    <w:tmpl w:val="48B01AB8"/>
    <w:lvl w:ilvl="0" w:tplc="FD8EBC96">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26"/>
    <w:rsid w:val="0001185D"/>
    <w:rsid w:val="000159C7"/>
    <w:rsid w:val="00032A69"/>
    <w:rsid w:val="000A0541"/>
    <w:rsid w:val="000A79A4"/>
    <w:rsid w:val="001A5180"/>
    <w:rsid w:val="001B1C2C"/>
    <w:rsid w:val="00202556"/>
    <w:rsid w:val="00245526"/>
    <w:rsid w:val="002D1968"/>
    <w:rsid w:val="002D1988"/>
    <w:rsid w:val="00310D82"/>
    <w:rsid w:val="003236FD"/>
    <w:rsid w:val="00375CE8"/>
    <w:rsid w:val="003D5D0B"/>
    <w:rsid w:val="003E2155"/>
    <w:rsid w:val="004723B0"/>
    <w:rsid w:val="004A0D2E"/>
    <w:rsid w:val="00564B1B"/>
    <w:rsid w:val="00794B37"/>
    <w:rsid w:val="007B6840"/>
    <w:rsid w:val="007C3128"/>
    <w:rsid w:val="00814867"/>
    <w:rsid w:val="00865428"/>
    <w:rsid w:val="00952AC2"/>
    <w:rsid w:val="009700BE"/>
    <w:rsid w:val="009F22C4"/>
    <w:rsid w:val="00AC5228"/>
    <w:rsid w:val="00B5126B"/>
    <w:rsid w:val="00BF4E4F"/>
    <w:rsid w:val="00CE3E81"/>
    <w:rsid w:val="00CF1C8C"/>
    <w:rsid w:val="00D63641"/>
    <w:rsid w:val="00D65046"/>
    <w:rsid w:val="00DD2699"/>
    <w:rsid w:val="00E67F36"/>
    <w:rsid w:val="00ED117B"/>
    <w:rsid w:val="00F10D7D"/>
    <w:rsid w:val="00F31757"/>
    <w:rsid w:val="00F45839"/>
    <w:rsid w:val="00F577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26"/>
  </w:style>
  <w:style w:type="paragraph" w:styleId="Titre1">
    <w:name w:val="heading 1"/>
    <w:basedOn w:val="Normal"/>
    <w:next w:val="Normal"/>
    <w:link w:val="Titre1Car"/>
    <w:uiPriority w:val="9"/>
    <w:qFormat/>
    <w:rsid w:val="002455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5526"/>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24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455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5526"/>
  </w:style>
  <w:style w:type="paragraph" w:styleId="En-tte">
    <w:name w:val="header"/>
    <w:basedOn w:val="Normal"/>
    <w:link w:val="En-tteCar"/>
    <w:uiPriority w:val="99"/>
    <w:unhideWhenUsed/>
    <w:rsid w:val="00245526"/>
    <w:pPr>
      <w:tabs>
        <w:tab w:val="center" w:pos="4536"/>
        <w:tab w:val="right" w:pos="9072"/>
      </w:tabs>
      <w:spacing w:after="0" w:line="240" w:lineRule="auto"/>
    </w:pPr>
  </w:style>
  <w:style w:type="character" w:customStyle="1" w:styleId="En-tteCar">
    <w:name w:val="En-tête Car"/>
    <w:basedOn w:val="Policepardfaut"/>
    <w:link w:val="En-tte"/>
    <w:uiPriority w:val="99"/>
    <w:rsid w:val="00245526"/>
  </w:style>
  <w:style w:type="character" w:customStyle="1" w:styleId="lrzxr">
    <w:name w:val="lrzxr"/>
    <w:basedOn w:val="Policepardfaut"/>
    <w:rsid w:val="00245526"/>
  </w:style>
  <w:style w:type="character" w:styleId="Lienhypertexte">
    <w:name w:val="Hyperlink"/>
    <w:basedOn w:val="Policepardfaut"/>
    <w:uiPriority w:val="99"/>
    <w:unhideWhenUsed/>
    <w:rsid w:val="00245526"/>
    <w:rPr>
      <w:color w:val="0000FF" w:themeColor="hyperlink"/>
      <w:u w:val="single"/>
    </w:rPr>
  </w:style>
  <w:style w:type="paragraph" w:styleId="Paragraphedeliste">
    <w:name w:val="List Paragraph"/>
    <w:basedOn w:val="Normal"/>
    <w:uiPriority w:val="34"/>
    <w:qFormat/>
    <w:rsid w:val="00245526"/>
    <w:pPr>
      <w:ind w:left="720"/>
      <w:contextualSpacing/>
    </w:pPr>
  </w:style>
  <w:style w:type="paragraph" w:styleId="Textedebulles">
    <w:name w:val="Balloon Text"/>
    <w:basedOn w:val="Normal"/>
    <w:link w:val="TextedebullesCar"/>
    <w:uiPriority w:val="99"/>
    <w:semiHidden/>
    <w:unhideWhenUsed/>
    <w:rsid w:val="002455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526"/>
    <w:rPr>
      <w:rFonts w:ascii="Tahoma" w:hAnsi="Tahoma" w:cs="Tahoma"/>
      <w:sz w:val="16"/>
      <w:szCs w:val="16"/>
    </w:rPr>
  </w:style>
  <w:style w:type="character" w:styleId="Marquedecommentaire">
    <w:name w:val="annotation reference"/>
    <w:basedOn w:val="Policepardfaut"/>
    <w:uiPriority w:val="99"/>
    <w:semiHidden/>
    <w:unhideWhenUsed/>
    <w:rsid w:val="00245526"/>
    <w:rPr>
      <w:sz w:val="16"/>
      <w:szCs w:val="16"/>
    </w:rPr>
  </w:style>
  <w:style w:type="paragraph" w:customStyle="1" w:styleId="Commentaire1">
    <w:name w:val="Commentaire1"/>
    <w:basedOn w:val="Normal"/>
    <w:next w:val="Commentaire"/>
    <w:link w:val="CommentaireCar"/>
    <w:uiPriority w:val="99"/>
    <w:semiHidden/>
    <w:unhideWhenUsed/>
    <w:rsid w:val="00245526"/>
    <w:pPr>
      <w:spacing w:after="0" w:line="240" w:lineRule="auto"/>
    </w:pPr>
    <w:rPr>
      <w:sz w:val="20"/>
      <w:szCs w:val="20"/>
    </w:rPr>
  </w:style>
  <w:style w:type="character" w:customStyle="1" w:styleId="CommentaireCar">
    <w:name w:val="Commentaire Car"/>
    <w:basedOn w:val="Policepardfaut"/>
    <w:link w:val="Commentaire1"/>
    <w:uiPriority w:val="99"/>
    <w:semiHidden/>
    <w:rsid w:val="00245526"/>
    <w:rPr>
      <w:sz w:val="20"/>
      <w:szCs w:val="20"/>
    </w:rPr>
  </w:style>
  <w:style w:type="paragraph" w:styleId="Commentaire">
    <w:name w:val="annotation text"/>
    <w:basedOn w:val="Normal"/>
    <w:link w:val="CommentaireCar1"/>
    <w:uiPriority w:val="99"/>
    <w:semiHidden/>
    <w:unhideWhenUsed/>
    <w:rsid w:val="00245526"/>
    <w:pPr>
      <w:spacing w:line="240" w:lineRule="auto"/>
    </w:pPr>
    <w:rPr>
      <w:sz w:val="20"/>
      <w:szCs w:val="20"/>
    </w:rPr>
  </w:style>
  <w:style w:type="character" w:customStyle="1" w:styleId="CommentaireCar1">
    <w:name w:val="Commentaire Car1"/>
    <w:basedOn w:val="Policepardfaut"/>
    <w:link w:val="Commentaire"/>
    <w:uiPriority w:val="99"/>
    <w:semiHidden/>
    <w:rsid w:val="00245526"/>
    <w:rPr>
      <w:sz w:val="20"/>
      <w:szCs w:val="20"/>
    </w:rPr>
  </w:style>
  <w:style w:type="paragraph" w:styleId="Objetducommentaire">
    <w:name w:val="annotation subject"/>
    <w:basedOn w:val="Commentaire"/>
    <w:next w:val="Commentaire"/>
    <w:link w:val="ObjetducommentaireCar"/>
    <w:uiPriority w:val="99"/>
    <w:semiHidden/>
    <w:unhideWhenUsed/>
    <w:rsid w:val="00D63641"/>
    <w:rPr>
      <w:b/>
      <w:bCs/>
    </w:rPr>
  </w:style>
  <w:style w:type="character" w:customStyle="1" w:styleId="ObjetducommentaireCar">
    <w:name w:val="Objet du commentaire Car"/>
    <w:basedOn w:val="CommentaireCar1"/>
    <w:link w:val="Objetducommentaire"/>
    <w:uiPriority w:val="99"/>
    <w:semiHidden/>
    <w:rsid w:val="00D63641"/>
    <w:rPr>
      <w:b/>
      <w:bCs/>
      <w:sz w:val="20"/>
      <w:szCs w:val="20"/>
    </w:rPr>
  </w:style>
  <w:style w:type="character" w:customStyle="1" w:styleId="tlid-translation">
    <w:name w:val="tlid-translation"/>
    <w:basedOn w:val="Policepardfaut"/>
    <w:rsid w:val="00F45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26"/>
  </w:style>
  <w:style w:type="paragraph" w:styleId="Titre1">
    <w:name w:val="heading 1"/>
    <w:basedOn w:val="Normal"/>
    <w:next w:val="Normal"/>
    <w:link w:val="Titre1Car"/>
    <w:uiPriority w:val="9"/>
    <w:qFormat/>
    <w:rsid w:val="002455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5526"/>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24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455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5526"/>
  </w:style>
  <w:style w:type="paragraph" w:styleId="En-tte">
    <w:name w:val="header"/>
    <w:basedOn w:val="Normal"/>
    <w:link w:val="En-tteCar"/>
    <w:uiPriority w:val="99"/>
    <w:unhideWhenUsed/>
    <w:rsid w:val="00245526"/>
    <w:pPr>
      <w:tabs>
        <w:tab w:val="center" w:pos="4536"/>
        <w:tab w:val="right" w:pos="9072"/>
      </w:tabs>
      <w:spacing w:after="0" w:line="240" w:lineRule="auto"/>
    </w:pPr>
  </w:style>
  <w:style w:type="character" w:customStyle="1" w:styleId="En-tteCar">
    <w:name w:val="En-tête Car"/>
    <w:basedOn w:val="Policepardfaut"/>
    <w:link w:val="En-tte"/>
    <w:uiPriority w:val="99"/>
    <w:rsid w:val="00245526"/>
  </w:style>
  <w:style w:type="character" w:customStyle="1" w:styleId="lrzxr">
    <w:name w:val="lrzxr"/>
    <w:basedOn w:val="Policepardfaut"/>
    <w:rsid w:val="00245526"/>
  </w:style>
  <w:style w:type="character" w:styleId="Lienhypertexte">
    <w:name w:val="Hyperlink"/>
    <w:basedOn w:val="Policepardfaut"/>
    <w:uiPriority w:val="99"/>
    <w:unhideWhenUsed/>
    <w:rsid w:val="00245526"/>
    <w:rPr>
      <w:color w:val="0000FF" w:themeColor="hyperlink"/>
      <w:u w:val="single"/>
    </w:rPr>
  </w:style>
  <w:style w:type="paragraph" w:styleId="Paragraphedeliste">
    <w:name w:val="List Paragraph"/>
    <w:basedOn w:val="Normal"/>
    <w:uiPriority w:val="34"/>
    <w:qFormat/>
    <w:rsid w:val="00245526"/>
    <w:pPr>
      <w:ind w:left="720"/>
      <w:contextualSpacing/>
    </w:pPr>
  </w:style>
  <w:style w:type="paragraph" w:styleId="Textedebulles">
    <w:name w:val="Balloon Text"/>
    <w:basedOn w:val="Normal"/>
    <w:link w:val="TextedebullesCar"/>
    <w:uiPriority w:val="99"/>
    <w:semiHidden/>
    <w:unhideWhenUsed/>
    <w:rsid w:val="002455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526"/>
    <w:rPr>
      <w:rFonts w:ascii="Tahoma" w:hAnsi="Tahoma" w:cs="Tahoma"/>
      <w:sz w:val="16"/>
      <w:szCs w:val="16"/>
    </w:rPr>
  </w:style>
  <w:style w:type="character" w:styleId="Marquedecommentaire">
    <w:name w:val="annotation reference"/>
    <w:basedOn w:val="Policepardfaut"/>
    <w:uiPriority w:val="99"/>
    <w:semiHidden/>
    <w:unhideWhenUsed/>
    <w:rsid w:val="00245526"/>
    <w:rPr>
      <w:sz w:val="16"/>
      <w:szCs w:val="16"/>
    </w:rPr>
  </w:style>
  <w:style w:type="paragraph" w:customStyle="1" w:styleId="Commentaire1">
    <w:name w:val="Commentaire1"/>
    <w:basedOn w:val="Normal"/>
    <w:next w:val="Commentaire"/>
    <w:link w:val="CommentaireCar"/>
    <w:uiPriority w:val="99"/>
    <w:semiHidden/>
    <w:unhideWhenUsed/>
    <w:rsid w:val="00245526"/>
    <w:pPr>
      <w:spacing w:after="0" w:line="240" w:lineRule="auto"/>
    </w:pPr>
    <w:rPr>
      <w:sz w:val="20"/>
      <w:szCs w:val="20"/>
    </w:rPr>
  </w:style>
  <w:style w:type="character" w:customStyle="1" w:styleId="CommentaireCar">
    <w:name w:val="Commentaire Car"/>
    <w:basedOn w:val="Policepardfaut"/>
    <w:link w:val="Commentaire1"/>
    <w:uiPriority w:val="99"/>
    <w:semiHidden/>
    <w:rsid w:val="00245526"/>
    <w:rPr>
      <w:sz w:val="20"/>
      <w:szCs w:val="20"/>
    </w:rPr>
  </w:style>
  <w:style w:type="paragraph" w:styleId="Commentaire">
    <w:name w:val="annotation text"/>
    <w:basedOn w:val="Normal"/>
    <w:link w:val="CommentaireCar1"/>
    <w:uiPriority w:val="99"/>
    <w:semiHidden/>
    <w:unhideWhenUsed/>
    <w:rsid w:val="00245526"/>
    <w:pPr>
      <w:spacing w:line="240" w:lineRule="auto"/>
    </w:pPr>
    <w:rPr>
      <w:sz w:val="20"/>
      <w:szCs w:val="20"/>
    </w:rPr>
  </w:style>
  <w:style w:type="character" w:customStyle="1" w:styleId="CommentaireCar1">
    <w:name w:val="Commentaire Car1"/>
    <w:basedOn w:val="Policepardfaut"/>
    <w:link w:val="Commentaire"/>
    <w:uiPriority w:val="99"/>
    <w:semiHidden/>
    <w:rsid w:val="00245526"/>
    <w:rPr>
      <w:sz w:val="20"/>
      <w:szCs w:val="20"/>
    </w:rPr>
  </w:style>
  <w:style w:type="paragraph" w:styleId="Objetducommentaire">
    <w:name w:val="annotation subject"/>
    <w:basedOn w:val="Commentaire"/>
    <w:next w:val="Commentaire"/>
    <w:link w:val="ObjetducommentaireCar"/>
    <w:uiPriority w:val="99"/>
    <w:semiHidden/>
    <w:unhideWhenUsed/>
    <w:rsid w:val="00D63641"/>
    <w:rPr>
      <w:b/>
      <w:bCs/>
    </w:rPr>
  </w:style>
  <w:style w:type="character" w:customStyle="1" w:styleId="ObjetducommentaireCar">
    <w:name w:val="Objet du commentaire Car"/>
    <w:basedOn w:val="CommentaireCar1"/>
    <w:link w:val="Objetducommentaire"/>
    <w:uiPriority w:val="99"/>
    <w:semiHidden/>
    <w:rsid w:val="00D63641"/>
    <w:rPr>
      <w:b/>
      <w:bCs/>
      <w:sz w:val="20"/>
      <w:szCs w:val="20"/>
    </w:rPr>
  </w:style>
  <w:style w:type="character" w:customStyle="1" w:styleId="tlid-translation">
    <w:name w:val="tlid-translation"/>
    <w:basedOn w:val="Policepardfaut"/>
    <w:rsid w:val="00F4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diconference-excursions.nl/" TargetMode="External"/><Relationship Id="rId18" Type="http://schemas.openxmlformats.org/officeDocument/2006/relationships/hyperlink" Target="mailto:idiconference2019@gmail.com"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idiconference-excursions.nl/register-412.html" TargetMode="External"/><Relationship Id="rId7" Type="http://schemas.openxmlformats.org/officeDocument/2006/relationships/footnotes" Target="footnotes.xml"/><Relationship Id="rId12" Type="http://schemas.openxmlformats.org/officeDocument/2006/relationships/hyperlink" Target="https://www.idiconference-excursions.nl/register-412.html" TargetMode="External"/><Relationship Id="rId17" Type="http://schemas.openxmlformats.org/officeDocument/2006/relationships/hyperlink" Target="mailto:marijn@commgre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ch.nl/en/" TargetMode="External"/><Relationship Id="rId20" Type="http://schemas.openxmlformats.org/officeDocument/2006/relationships/hyperlink" Target="https://forms.gle/8pQ5Az91evyaKSP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iconference-excursions.nl/register-412.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htmc.nl/" TargetMode="External"/><Relationship Id="rId23" Type="http://schemas.openxmlformats.org/officeDocument/2006/relationships/footer" Target="footer1.xml"/><Relationship Id="rId10" Type="http://schemas.openxmlformats.org/officeDocument/2006/relationships/hyperlink" Target="https://forms.gle/8pQ5Az91evyaKSP49" TargetMode="External"/><Relationship Id="rId19" Type="http://schemas.openxmlformats.org/officeDocument/2006/relationships/hyperlink" Target="mailto:marijn@commgre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htm.nl/english/" TargetMode="External"/><Relationship Id="rId22" Type="http://schemas.openxmlformats.org/officeDocument/2006/relationships/header" Target="head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ACAD-F3D2-47CB-9032-D7F5597B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7A6E9DD4.dotm</Template>
  <TotalTime>21</TotalTime>
  <Pages>11</Pages>
  <Words>2504</Words>
  <Characters>13775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IHEID</Company>
  <LinksUpToDate>false</LinksUpToDate>
  <CharactersWithSpaces>16247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 de Droit international</dc:creator>
  <cp:lastModifiedBy>Institut de Droit international</cp:lastModifiedBy>
  <cp:revision>8</cp:revision>
  <cp:lastPrinted>2019-07-23T10:37:00Z</cp:lastPrinted>
  <dcterms:created xsi:type="dcterms:W3CDTF">2019-07-23T10:25:00Z</dcterms:created>
  <dcterms:modified xsi:type="dcterms:W3CDTF">2019-07-24T08:46:00Z</dcterms:modified>
</cp:coreProperties>
</file>